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827FF6">
        <w:tc>
          <w:tcPr>
            <w:tcW w:w="509" w:type="dxa"/>
          </w:tcPr>
          <w:p w:rsidR="00827FF6" w:rsidRDefault="00571F9E">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827FF6" w:rsidRDefault="00571F9E">
            <w:pPr>
              <w:pStyle w:val="affff3"/>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83.140.50</w:t>
            </w:r>
            <w:r>
              <w:rPr>
                <w:rFonts w:ascii="黑体" w:eastAsia="黑体" w:hAnsi="黑体"/>
                <w:sz w:val="21"/>
                <w:szCs w:val="21"/>
              </w:rPr>
              <w:fldChar w:fldCharType="end"/>
            </w:r>
            <w:bookmarkEnd w:id="0"/>
          </w:p>
        </w:tc>
      </w:tr>
      <w:tr w:rsidR="00827FF6">
        <w:tc>
          <w:tcPr>
            <w:tcW w:w="509" w:type="dxa"/>
          </w:tcPr>
          <w:p w:rsidR="00827FF6" w:rsidRDefault="00571F9E">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827FF6" w:rsidRDefault="00571F9E">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G43</w:t>
            </w:r>
            <w:r>
              <w:rPr>
                <w:rFonts w:ascii="黑体" w:eastAsia="黑体" w:hAnsi="黑体"/>
                <w:sz w:val="21"/>
                <w:szCs w:val="21"/>
              </w:rPr>
              <w:fldChar w:fldCharType="end"/>
            </w:r>
            <w:bookmarkEnd w:id="1"/>
          </w:p>
        </w:tc>
      </w:tr>
    </w:tbl>
    <w:p w:rsidR="00827FF6" w:rsidRDefault="00571F9E">
      <w:pPr>
        <w:pStyle w:val="afffff"/>
        <w:framePr w:w="9639" w:h="624" w:hRule="exact" w:hSpace="181" w:vSpace="181" w:wrap="around" w:hAnchor="page" w:x="1305" w:y="2269"/>
      </w:pPr>
      <w:bookmarkStart w:id="2" w:name="_Hlk26473981"/>
      <w:r>
        <w:rPr>
          <w:rFonts w:hint="eastAsia"/>
        </w:rPr>
        <w:t>中华人民共和国国家标准</w:t>
      </w:r>
    </w:p>
    <w:bookmarkEnd w:id="2"/>
    <w:p w:rsidR="00827FF6" w:rsidRDefault="00571F9E">
      <w:pPr>
        <w:pStyle w:val="affffffffff1"/>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rPr>
          <w:rFonts w:hint="eastAsia"/>
        </w:rPr>
        <w:t xml:space="preserve"> </w:t>
      </w:r>
      <w:r>
        <w:fldChar w:fldCharType="end"/>
      </w:r>
      <w:bookmarkEnd w:id="3"/>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lang w:val="fr-FR"/>
        </w:rPr>
        <w:t>29992</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rsidR="00827FF6" w:rsidRDefault="00571F9E">
      <w:pPr>
        <w:pStyle w:val="affffffffff2"/>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hint="eastAsia"/>
        </w:rPr>
        <w:t>代替 GB/T 29992-2017</w:t>
      </w:r>
      <w:r>
        <w:rPr>
          <w:rFonts w:hAnsi="黑体"/>
        </w:rPr>
        <w:fldChar w:fldCharType="end"/>
      </w:r>
      <w:bookmarkEnd w:id="6"/>
    </w:p>
    <w:p w:rsidR="00827FF6" w:rsidRDefault="003403FC">
      <w:pPr>
        <w:spacing w:line="240" w:lineRule="auto"/>
        <w:ind w:left="8080"/>
        <w:rPr>
          <w:rFonts w:ascii="黑体" w:eastAsia="黑体" w:hAnsi="黑体"/>
          <w:kern w:val="0"/>
          <w:sz w:val="52"/>
          <w:szCs w:val="20"/>
        </w:rPr>
      </w:pPr>
      <w:r>
        <w:rPr>
          <w:rFonts w:ascii="黑体" w:eastAsia="黑体" w:hAnsi="黑体"/>
          <w:noProof/>
          <w:kern w:val="0"/>
          <w:sz w:val="52"/>
          <w:szCs w:val="20"/>
        </w:rPr>
        <mc:AlternateContent>
          <mc:Choice Requires="wps">
            <w:drawing>
              <wp:anchor distT="4294967295" distB="4294967295" distL="114300" distR="114300" simplePos="0" relativeHeight="251660288" behindDoc="0" locked="0" layoutInCell="1" allowOverlap="0">
                <wp:simplePos x="0" y="0"/>
                <wp:positionH relativeFrom="page">
                  <wp:posOffset>900430</wp:posOffset>
                </wp:positionH>
                <wp:positionV relativeFrom="page">
                  <wp:posOffset>2700654</wp:posOffset>
                </wp:positionV>
                <wp:extent cx="6120130" cy="0"/>
                <wp:effectExtent l="0" t="0" r="3302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AFDFC" id="直接连接符 7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r w:rsidR="00571F9E">
        <w:rPr>
          <w:rFonts w:ascii="黑体" w:eastAsia="黑体" w:hAnsi="黑体"/>
          <w:noProof/>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rsidR="00827FF6" w:rsidRDefault="00827FF6">
      <w:pPr>
        <w:pStyle w:val="afffff"/>
        <w:framePr w:w="9639" w:h="6976" w:hRule="exact" w:hSpace="0" w:vSpace="0" w:wrap="around" w:hAnchor="page" w:y="6408"/>
        <w:jc w:val="center"/>
        <w:rPr>
          <w:rFonts w:ascii="黑体" w:eastAsia="黑体" w:hAnsi="黑体"/>
          <w:b w:val="0"/>
          <w:bCs w:val="0"/>
          <w:w w:val="100"/>
        </w:rPr>
      </w:pPr>
    </w:p>
    <w:p w:rsidR="00827FF6" w:rsidRDefault="00571F9E">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日用压力锅橡胶密封圈</w:t>
      </w:r>
      <w:r>
        <w:fldChar w:fldCharType="end"/>
      </w:r>
      <w:bookmarkEnd w:id="7"/>
    </w:p>
    <w:p w:rsidR="00827FF6" w:rsidRDefault="00827FF6">
      <w:pPr>
        <w:framePr w:w="9639" w:h="6974" w:hRule="exact" w:wrap="around" w:vAnchor="page" w:hAnchor="page" w:x="1419" w:y="6408" w:anchorLock="1"/>
        <w:ind w:left="-1418"/>
      </w:pPr>
    </w:p>
    <w:p w:rsidR="00827FF6" w:rsidRDefault="00571F9E">
      <w:pPr>
        <w:pStyle w:val="afffffff7"/>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Rubber sealing rings for pressure cooker</w:t>
      </w:r>
      <w:r>
        <w:rPr>
          <w:rFonts w:ascii="黑体" w:eastAsia="黑体" w:hAnsi="黑体"/>
          <w:szCs w:val="28"/>
        </w:rPr>
        <w:fldChar w:fldCharType="end"/>
      </w:r>
      <w:bookmarkEnd w:id="8"/>
    </w:p>
    <w:p w:rsidR="00827FF6" w:rsidRDefault="00827FF6">
      <w:pPr>
        <w:framePr w:w="9639" w:h="6974" w:hRule="exact" w:wrap="around" w:vAnchor="page" w:hAnchor="page" w:x="1419" w:y="6408" w:anchorLock="1"/>
        <w:spacing w:line="760" w:lineRule="exact"/>
        <w:ind w:left="-1418"/>
      </w:pPr>
    </w:p>
    <w:p w:rsidR="00827FF6" w:rsidRDefault="00571F9E">
      <w:pPr>
        <w:pStyle w:val="afffffff7"/>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rsidR="00827FF6" w:rsidRDefault="00571F9E">
      <w:pPr>
        <w:pStyle w:val="afffffff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426911">
        <w:rPr>
          <w:sz w:val="24"/>
          <w:szCs w:val="28"/>
        </w:rPr>
      </w:r>
      <w:r w:rsidR="00426911">
        <w:rPr>
          <w:sz w:val="24"/>
          <w:szCs w:val="28"/>
        </w:rPr>
        <w:fldChar w:fldCharType="separate"/>
      </w:r>
      <w:r>
        <w:rPr>
          <w:sz w:val="24"/>
          <w:szCs w:val="28"/>
        </w:rPr>
        <w:fldChar w:fldCharType="end"/>
      </w:r>
      <w:bookmarkEnd w:id="10"/>
    </w:p>
    <w:p w:rsidR="00827FF6" w:rsidRDefault="00571F9E">
      <w:pPr>
        <w:pStyle w:val="a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20240</w:t>
      </w:r>
      <w:r w:rsidR="00D164B7">
        <w:rPr>
          <w:sz w:val="21"/>
          <w:szCs w:val="28"/>
        </w:rPr>
        <w:t>605</w:t>
      </w:r>
      <w:r>
        <w:rPr>
          <w:rFonts w:hint="eastAsia"/>
          <w:sz w:val="21"/>
          <w:szCs w:val="28"/>
        </w:rPr>
        <w:t>）</w:t>
      </w:r>
      <w:r>
        <w:rPr>
          <w:sz w:val="21"/>
          <w:szCs w:val="28"/>
        </w:rPr>
        <w:fldChar w:fldCharType="end"/>
      </w:r>
      <w:bookmarkEnd w:id="11"/>
    </w:p>
    <w:p w:rsidR="00827FF6" w:rsidRDefault="00571F9E">
      <w:pPr>
        <w:pStyle w:val="afffffff7"/>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426911">
        <w:rPr>
          <w:b/>
          <w:sz w:val="21"/>
          <w:szCs w:val="28"/>
        </w:rPr>
      </w:r>
      <w:r w:rsidR="00426911">
        <w:rPr>
          <w:b/>
          <w:sz w:val="21"/>
          <w:szCs w:val="28"/>
        </w:rPr>
        <w:fldChar w:fldCharType="separate"/>
      </w:r>
      <w:r>
        <w:rPr>
          <w:b/>
          <w:sz w:val="21"/>
          <w:szCs w:val="28"/>
        </w:rPr>
        <w:fldChar w:fldCharType="end"/>
      </w:r>
      <w:bookmarkEnd w:id="12"/>
    </w:p>
    <w:p w:rsidR="00827FF6" w:rsidRDefault="00571F9E">
      <w:pPr>
        <w:pStyle w:val="affffffffff"/>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827FF6" w:rsidRDefault="00571F9E">
      <w:pPr>
        <w:pStyle w:val="affffffffff0"/>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827FF6" w:rsidRDefault="00571F9E">
      <w:pPr>
        <w:rPr>
          <w:rFonts w:ascii="宋体" w:hAnsi="宋体"/>
          <w:sz w:val="28"/>
          <w:szCs w:val="28"/>
        </w:rPr>
        <w:sectPr w:rsidR="00827FF6">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sidR="003403FC">
        <w:rPr>
          <w:rFonts w:ascii="宋体" w:hAnsi="宋体"/>
          <w:noProof/>
          <w:sz w:val="28"/>
          <w:szCs w:val="28"/>
        </w:rPr>
        <mc:AlternateContent>
          <mc:Choice Requires="wps">
            <w:drawing>
              <wp:anchor distT="4294967295" distB="4294967295" distL="114300" distR="114300" simplePos="0" relativeHeight="251661312" behindDoc="0" locked="1" layoutInCell="1" allowOverlap="1">
                <wp:simplePos x="0" y="0"/>
                <wp:positionH relativeFrom="page">
                  <wp:posOffset>899795</wp:posOffset>
                </wp:positionH>
                <wp:positionV relativeFrom="page">
                  <wp:posOffset>9253219</wp:posOffset>
                </wp:positionV>
                <wp:extent cx="6120130" cy="0"/>
                <wp:effectExtent l="0" t="0" r="3302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AE6F0" id="直接连接符 5"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A5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EUaKNNCih4/ffnz4/PP7J1gfvn5Bo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CO64DktAgAAMwQAAA4AAAAAAAAAAAAAAAAALgIAAGRy&#10;cy9lMm9Eb2MueG1sUEsBAi0AFAAGAAgAAAAhAImtd2zeAAAADgEAAA8AAAAAAAAAAAAAAAAAhwQA&#10;AGRycy9kb3ducmV2LnhtbFBLBQYAAAAABAAEAPMAAACSBQAAAAA=&#10;">
                <w10:wrap anchorx="page" anchory="page"/>
                <w10:anchorlock/>
              </v:line>
            </w:pict>
          </mc:Fallback>
        </mc:AlternateContent>
      </w:r>
      <w:r>
        <w:rPr>
          <w:rFonts w:ascii="宋体" w:hAnsi="宋体" w:hint="eastAsia"/>
          <w:sz w:val="28"/>
          <w:szCs w:val="28"/>
        </w:rPr>
        <w:t>`</w:t>
      </w:r>
    </w:p>
    <w:p w:rsidR="00827FF6" w:rsidRDefault="00571F9E">
      <w:pPr>
        <w:pStyle w:val="affffff9"/>
        <w:spacing w:after="468"/>
      </w:pPr>
      <w:bookmarkStart w:id="19" w:name="BookMark1"/>
      <w:r>
        <w:rPr>
          <w:spacing w:val="320"/>
        </w:rPr>
        <w:lastRenderedPageBreak/>
        <w:t>目</w:t>
      </w:r>
      <w:r>
        <w:t>次</w:t>
      </w:r>
    </w:p>
    <w:p w:rsidR="00827FF6" w:rsidRDefault="00571F9E">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61673765" w:history="1">
        <w:r>
          <w:rPr>
            <w:rStyle w:val="affffb"/>
          </w:rPr>
          <w:t>1</w:t>
        </w:r>
        <w:r>
          <w:rPr>
            <w:rStyle w:val="affffb"/>
            <w:rFonts w:hint="eastAsia"/>
          </w:rPr>
          <w:t xml:space="preserve"> 范围</w:t>
        </w:r>
        <w:r>
          <w:tab/>
        </w:r>
        <w:r>
          <w:fldChar w:fldCharType="begin"/>
        </w:r>
        <w:r>
          <w:instrText xml:space="preserve"> PAGEREF _Toc161673765 \h </w:instrText>
        </w:r>
        <w:r>
          <w:fldChar w:fldCharType="separate"/>
        </w:r>
        <w:r>
          <w:t>1</w:t>
        </w:r>
        <w:r>
          <w:fldChar w:fldCharType="end"/>
        </w:r>
      </w:hyperlink>
    </w:p>
    <w:p w:rsidR="00827FF6" w:rsidRDefault="00426911">
      <w:pPr>
        <w:pStyle w:val="10"/>
        <w:tabs>
          <w:tab w:val="right" w:leader="dot" w:pos="9344"/>
        </w:tabs>
        <w:rPr>
          <w:rFonts w:asciiTheme="minorHAnsi" w:eastAsiaTheme="minorEastAsia" w:hAnsiTheme="minorHAnsi" w:cstheme="minorBidi"/>
          <w:szCs w:val="22"/>
        </w:rPr>
      </w:pPr>
      <w:hyperlink w:anchor="_Toc161673766" w:history="1">
        <w:r w:rsidR="00571F9E">
          <w:rPr>
            <w:rStyle w:val="affffb"/>
          </w:rPr>
          <w:t>2</w:t>
        </w:r>
        <w:r w:rsidR="00571F9E">
          <w:rPr>
            <w:rStyle w:val="affffb"/>
            <w:rFonts w:hint="eastAsia"/>
          </w:rPr>
          <w:t xml:space="preserve"> 规范性引用文件</w:t>
        </w:r>
        <w:r w:rsidR="00571F9E">
          <w:tab/>
        </w:r>
        <w:r w:rsidR="00571F9E">
          <w:fldChar w:fldCharType="begin"/>
        </w:r>
        <w:r w:rsidR="00571F9E">
          <w:instrText xml:space="preserve"> PAGEREF _Toc161673766 \h </w:instrText>
        </w:r>
        <w:r w:rsidR="00571F9E">
          <w:fldChar w:fldCharType="separate"/>
        </w:r>
        <w:r w:rsidR="00571F9E">
          <w:t>1</w:t>
        </w:r>
        <w:r w:rsidR="00571F9E">
          <w:fldChar w:fldCharType="end"/>
        </w:r>
      </w:hyperlink>
    </w:p>
    <w:p w:rsidR="00827FF6" w:rsidRDefault="00426911">
      <w:pPr>
        <w:pStyle w:val="10"/>
        <w:tabs>
          <w:tab w:val="right" w:leader="dot" w:pos="9344"/>
        </w:tabs>
        <w:rPr>
          <w:rFonts w:asciiTheme="minorHAnsi" w:eastAsiaTheme="minorEastAsia" w:hAnsiTheme="minorHAnsi" w:cstheme="minorBidi"/>
          <w:szCs w:val="22"/>
        </w:rPr>
      </w:pPr>
      <w:hyperlink w:anchor="_Toc161673767" w:history="1">
        <w:r w:rsidR="00571F9E">
          <w:rPr>
            <w:rStyle w:val="affffb"/>
          </w:rPr>
          <w:t>3</w:t>
        </w:r>
        <w:r w:rsidR="00571F9E">
          <w:rPr>
            <w:rStyle w:val="affffb"/>
            <w:rFonts w:hint="eastAsia"/>
          </w:rPr>
          <w:t xml:space="preserve"> 术语和定义</w:t>
        </w:r>
        <w:r w:rsidR="00571F9E">
          <w:tab/>
        </w:r>
        <w:r w:rsidR="00571F9E">
          <w:fldChar w:fldCharType="begin"/>
        </w:r>
        <w:r w:rsidR="00571F9E">
          <w:instrText xml:space="preserve"> PAGEREF _Toc161673767 \h </w:instrText>
        </w:r>
        <w:r w:rsidR="00571F9E">
          <w:fldChar w:fldCharType="separate"/>
        </w:r>
        <w:r w:rsidR="00571F9E">
          <w:t>1</w:t>
        </w:r>
        <w:r w:rsidR="00571F9E">
          <w:fldChar w:fldCharType="end"/>
        </w:r>
      </w:hyperlink>
    </w:p>
    <w:p w:rsidR="00827FF6" w:rsidRDefault="00426911">
      <w:pPr>
        <w:pStyle w:val="10"/>
        <w:tabs>
          <w:tab w:val="right" w:leader="dot" w:pos="9344"/>
        </w:tabs>
        <w:rPr>
          <w:rFonts w:asciiTheme="minorHAnsi" w:eastAsiaTheme="minorEastAsia" w:hAnsiTheme="minorHAnsi" w:cstheme="minorBidi"/>
          <w:szCs w:val="22"/>
        </w:rPr>
      </w:pPr>
      <w:hyperlink w:anchor="_Toc161673769" w:history="1">
        <w:r w:rsidR="00571F9E">
          <w:rPr>
            <w:rStyle w:val="affffb"/>
          </w:rPr>
          <w:t>4</w:t>
        </w:r>
        <w:r w:rsidR="00571F9E">
          <w:rPr>
            <w:lang w:val="zh-CN"/>
          </w:rPr>
          <w:t>要求</w:t>
        </w:r>
        <w:r w:rsidR="00571F9E">
          <w:tab/>
        </w:r>
        <w:r w:rsidR="00571F9E">
          <w:fldChar w:fldCharType="begin"/>
        </w:r>
        <w:r w:rsidR="00571F9E">
          <w:instrText xml:space="preserve"> PAGEREF _Toc161673769 \h </w:instrText>
        </w:r>
        <w:r w:rsidR="00571F9E">
          <w:fldChar w:fldCharType="separate"/>
        </w:r>
        <w:r w:rsidR="00571F9E">
          <w:t>1</w:t>
        </w:r>
        <w:r w:rsidR="00571F9E">
          <w:fldChar w:fldCharType="end"/>
        </w:r>
      </w:hyperlink>
    </w:p>
    <w:p w:rsidR="00827FF6" w:rsidRDefault="00426911">
      <w:pPr>
        <w:pStyle w:val="23"/>
      </w:pPr>
      <w:hyperlink w:anchor="_Toc161673770" w:history="1">
        <w:r w:rsidR="00571F9E">
          <w:rPr>
            <w:rStyle w:val="affffb"/>
          </w:rPr>
          <w:t>4.1</w:t>
        </w:r>
        <w:r w:rsidR="00571F9E">
          <w:rPr>
            <w:rFonts w:hint="eastAsia"/>
            <w:lang w:val="zh-CN"/>
          </w:rPr>
          <w:t>基本结构</w:t>
        </w:r>
        <w:r w:rsidR="00571F9E">
          <w:tab/>
        </w:r>
        <w:r w:rsidR="00571F9E">
          <w:fldChar w:fldCharType="begin"/>
        </w:r>
        <w:r w:rsidR="00571F9E">
          <w:instrText xml:space="preserve"> PAGEREF _Toc161673770 \h </w:instrText>
        </w:r>
        <w:r w:rsidR="00571F9E">
          <w:fldChar w:fldCharType="separate"/>
        </w:r>
        <w:r w:rsidR="00571F9E">
          <w:t>1</w:t>
        </w:r>
        <w:r w:rsidR="00571F9E">
          <w:fldChar w:fldCharType="end"/>
        </w:r>
      </w:hyperlink>
    </w:p>
    <w:p w:rsidR="00827FF6" w:rsidRDefault="00426911">
      <w:pPr>
        <w:pStyle w:val="23"/>
      </w:pPr>
      <w:hyperlink w:anchor="_Toc161673770" w:history="1">
        <w:r w:rsidR="00571F9E">
          <w:rPr>
            <w:rStyle w:val="affffb"/>
          </w:rPr>
          <w:t>4.</w:t>
        </w:r>
        <w:r w:rsidR="00571F9E">
          <w:rPr>
            <w:rStyle w:val="affffb"/>
            <w:rFonts w:hint="eastAsia"/>
          </w:rPr>
          <w:t>2</w:t>
        </w:r>
        <w:r w:rsidR="00571F9E">
          <w:rPr>
            <w:rFonts w:hint="eastAsia"/>
            <w:lang w:val="zh-CN"/>
          </w:rPr>
          <w:t>规格</w:t>
        </w:r>
        <w:r w:rsidR="00571F9E">
          <w:tab/>
        </w:r>
        <w:r w:rsidR="00571F9E">
          <w:rPr>
            <w:rFonts w:hint="eastAsia"/>
          </w:rPr>
          <w:t>2</w:t>
        </w:r>
      </w:hyperlink>
    </w:p>
    <w:p w:rsidR="00827FF6" w:rsidRDefault="00426911">
      <w:pPr>
        <w:pStyle w:val="23"/>
      </w:pPr>
      <w:hyperlink w:anchor="_Toc161673770" w:history="1">
        <w:r w:rsidR="00571F9E">
          <w:rPr>
            <w:rStyle w:val="affffb"/>
          </w:rPr>
          <w:t>4.</w:t>
        </w:r>
        <w:r w:rsidR="00571F9E">
          <w:rPr>
            <w:rStyle w:val="affffb"/>
            <w:rFonts w:hint="eastAsia"/>
          </w:rPr>
          <w:t>3</w:t>
        </w:r>
        <w:r w:rsidR="00571F9E">
          <w:rPr>
            <w:rFonts w:hint="eastAsia"/>
            <w:lang w:val="zh-CN"/>
          </w:rPr>
          <w:t>橡胶材料的物理性能</w:t>
        </w:r>
        <w:r w:rsidR="00571F9E">
          <w:tab/>
        </w:r>
        <w:r w:rsidR="00571F9E">
          <w:rPr>
            <w:rFonts w:hint="eastAsia"/>
          </w:rPr>
          <w:t>2</w:t>
        </w:r>
      </w:hyperlink>
    </w:p>
    <w:p w:rsidR="00827FF6" w:rsidRDefault="00426911">
      <w:pPr>
        <w:pStyle w:val="23"/>
      </w:pPr>
      <w:hyperlink w:anchor="_Toc161673770" w:history="1">
        <w:r w:rsidR="00571F9E">
          <w:rPr>
            <w:rStyle w:val="affffb"/>
          </w:rPr>
          <w:t>4.</w:t>
        </w:r>
        <w:r w:rsidR="00571F9E">
          <w:rPr>
            <w:rStyle w:val="affffb"/>
            <w:rFonts w:hint="eastAsia"/>
          </w:rPr>
          <w:t>4</w:t>
        </w:r>
        <w:r w:rsidR="00571F9E">
          <w:rPr>
            <w:rFonts w:hint="eastAsia"/>
            <w:lang w:val="zh-CN"/>
          </w:rPr>
          <w:t>密封圈的要求</w:t>
        </w:r>
        <w:r w:rsidR="00571F9E">
          <w:tab/>
        </w:r>
        <w:r w:rsidR="00571F9E">
          <w:rPr>
            <w:rFonts w:hint="eastAsia"/>
          </w:rPr>
          <w:t>3</w:t>
        </w:r>
      </w:hyperlink>
    </w:p>
    <w:p w:rsidR="00827FF6" w:rsidRDefault="00426911">
      <w:pPr>
        <w:pStyle w:val="10"/>
        <w:tabs>
          <w:tab w:val="right" w:leader="dot" w:pos="9344"/>
        </w:tabs>
        <w:rPr>
          <w:rFonts w:asciiTheme="minorHAnsi" w:eastAsiaTheme="minorEastAsia" w:hAnsiTheme="minorHAnsi" w:cstheme="minorBidi"/>
          <w:szCs w:val="22"/>
        </w:rPr>
      </w:pPr>
      <w:hyperlink w:anchor="_Toc161673769" w:history="1">
        <w:r w:rsidR="00571F9E">
          <w:rPr>
            <w:rStyle w:val="affffb"/>
            <w:rFonts w:hint="eastAsia"/>
          </w:rPr>
          <w:t>5</w:t>
        </w:r>
        <w:r w:rsidR="00571F9E">
          <w:rPr>
            <w:rFonts w:hint="eastAsia"/>
          </w:rPr>
          <w:t>试验方法</w:t>
        </w:r>
        <w:r w:rsidR="00571F9E">
          <w:tab/>
        </w:r>
        <w:r w:rsidR="00571F9E">
          <w:rPr>
            <w:rFonts w:hint="eastAsia"/>
          </w:rPr>
          <w:t>4</w:t>
        </w:r>
      </w:hyperlink>
    </w:p>
    <w:p w:rsidR="00827FF6" w:rsidRDefault="00426911">
      <w:pPr>
        <w:pStyle w:val="23"/>
      </w:pPr>
      <w:hyperlink w:anchor="_Toc161673770" w:history="1">
        <w:r w:rsidR="00571F9E">
          <w:rPr>
            <w:rStyle w:val="affffb"/>
            <w:rFonts w:hint="eastAsia"/>
          </w:rPr>
          <w:t>5</w:t>
        </w:r>
        <w:r w:rsidR="00571F9E">
          <w:rPr>
            <w:rStyle w:val="affffb"/>
          </w:rPr>
          <w:t>.1</w:t>
        </w:r>
        <w:r w:rsidR="00571F9E">
          <w:rPr>
            <w:rFonts w:hint="eastAsia"/>
            <w:color w:val="000000"/>
          </w:rPr>
          <w:t>橡胶材料</w:t>
        </w:r>
        <w:r w:rsidR="00571F9E">
          <w:tab/>
        </w:r>
        <w:r w:rsidR="00571F9E">
          <w:rPr>
            <w:rFonts w:hint="eastAsia"/>
          </w:rPr>
          <w:t>4</w:t>
        </w:r>
      </w:hyperlink>
    </w:p>
    <w:p w:rsidR="00827FF6" w:rsidRDefault="00426911">
      <w:pPr>
        <w:pStyle w:val="23"/>
      </w:pPr>
      <w:hyperlink w:anchor="_Toc161673770" w:history="1">
        <w:r w:rsidR="00571F9E">
          <w:rPr>
            <w:rStyle w:val="affffb"/>
            <w:rFonts w:hint="eastAsia"/>
          </w:rPr>
          <w:t>5</w:t>
        </w:r>
        <w:r w:rsidR="00571F9E">
          <w:rPr>
            <w:rStyle w:val="affffb"/>
          </w:rPr>
          <w:t>.</w:t>
        </w:r>
        <w:r w:rsidR="00571F9E">
          <w:rPr>
            <w:rStyle w:val="affffb"/>
            <w:rFonts w:hint="eastAsia"/>
          </w:rPr>
          <w:t>2</w:t>
        </w:r>
        <w:r w:rsidR="00571F9E">
          <w:rPr>
            <w:rFonts w:hint="eastAsia"/>
            <w:color w:val="000000"/>
          </w:rPr>
          <w:t>密封圈</w:t>
        </w:r>
        <w:r w:rsidR="00571F9E">
          <w:tab/>
        </w:r>
        <w:r w:rsidR="00571F9E">
          <w:rPr>
            <w:rFonts w:hint="eastAsia"/>
          </w:rPr>
          <w:t>4</w:t>
        </w:r>
      </w:hyperlink>
    </w:p>
    <w:p w:rsidR="00827FF6" w:rsidRDefault="00426911">
      <w:pPr>
        <w:pStyle w:val="10"/>
        <w:tabs>
          <w:tab w:val="right" w:leader="dot" w:pos="9344"/>
        </w:tabs>
        <w:rPr>
          <w:rFonts w:asciiTheme="minorHAnsi" w:eastAsiaTheme="minorEastAsia" w:hAnsiTheme="minorHAnsi" w:cstheme="minorBidi"/>
          <w:szCs w:val="22"/>
        </w:rPr>
      </w:pPr>
      <w:hyperlink w:anchor="_Toc161673769" w:history="1">
        <w:r w:rsidR="00571F9E">
          <w:rPr>
            <w:rStyle w:val="affffb"/>
            <w:rFonts w:hint="eastAsia"/>
          </w:rPr>
          <w:t>6</w:t>
        </w:r>
        <w:r w:rsidR="00571F9E">
          <w:rPr>
            <w:rFonts w:hint="eastAsia"/>
          </w:rPr>
          <w:t>检验规则</w:t>
        </w:r>
        <w:r w:rsidR="00571F9E">
          <w:tab/>
        </w:r>
        <w:r w:rsidR="00571F9E">
          <w:rPr>
            <w:rFonts w:hint="eastAsia"/>
          </w:rPr>
          <w:t>5</w:t>
        </w:r>
      </w:hyperlink>
    </w:p>
    <w:p w:rsidR="00827FF6" w:rsidRDefault="00426911">
      <w:pPr>
        <w:pStyle w:val="23"/>
      </w:pPr>
      <w:hyperlink w:anchor="_Toc161673770" w:history="1">
        <w:r w:rsidR="00571F9E">
          <w:rPr>
            <w:rStyle w:val="affffb"/>
            <w:rFonts w:hint="eastAsia"/>
          </w:rPr>
          <w:t>6</w:t>
        </w:r>
        <w:r w:rsidR="00571F9E">
          <w:rPr>
            <w:rStyle w:val="affffb"/>
          </w:rPr>
          <w:t>.1</w:t>
        </w:r>
        <w:r w:rsidR="00571F9E">
          <w:rPr>
            <w:rFonts w:hint="eastAsia"/>
            <w:color w:val="000000"/>
          </w:rPr>
          <w:t>出厂检验</w:t>
        </w:r>
        <w:r w:rsidR="00571F9E">
          <w:tab/>
        </w:r>
        <w:r w:rsidR="00571F9E">
          <w:rPr>
            <w:rFonts w:hint="eastAsia"/>
          </w:rPr>
          <w:t>5</w:t>
        </w:r>
      </w:hyperlink>
    </w:p>
    <w:p w:rsidR="00827FF6" w:rsidRDefault="00426911">
      <w:pPr>
        <w:pStyle w:val="23"/>
      </w:pPr>
      <w:hyperlink w:anchor="_Toc161673770" w:history="1">
        <w:r w:rsidR="00571F9E">
          <w:rPr>
            <w:rStyle w:val="affffb"/>
            <w:rFonts w:hint="eastAsia"/>
          </w:rPr>
          <w:t>6</w:t>
        </w:r>
        <w:r w:rsidR="00571F9E">
          <w:rPr>
            <w:rStyle w:val="affffb"/>
          </w:rPr>
          <w:t>.</w:t>
        </w:r>
        <w:r w:rsidR="00571F9E">
          <w:rPr>
            <w:rStyle w:val="affffb"/>
            <w:rFonts w:hint="eastAsia"/>
          </w:rPr>
          <w:t>2</w:t>
        </w:r>
        <w:r w:rsidR="00571F9E">
          <w:rPr>
            <w:rFonts w:hint="eastAsia"/>
            <w:color w:val="000000"/>
          </w:rPr>
          <w:t>型式检验</w:t>
        </w:r>
        <w:r w:rsidR="00571F9E">
          <w:tab/>
        </w:r>
        <w:r w:rsidR="00571F9E">
          <w:rPr>
            <w:rFonts w:hint="eastAsia"/>
          </w:rPr>
          <w:t>6</w:t>
        </w:r>
      </w:hyperlink>
    </w:p>
    <w:p w:rsidR="00827FF6" w:rsidRDefault="00426911">
      <w:pPr>
        <w:pStyle w:val="10"/>
        <w:tabs>
          <w:tab w:val="right" w:leader="dot" w:pos="9344"/>
        </w:tabs>
        <w:rPr>
          <w:rFonts w:asciiTheme="minorHAnsi" w:eastAsiaTheme="minorEastAsia" w:hAnsiTheme="minorHAnsi" w:cstheme="minorBidi"/>
          <w:szCs w:val="22"/>
        </w:rPr>
      </w:pPr>
      <w:hyperlink w:anchor="_Toc161673769" w:history="1">
        <w:r w:rsidR="00571F9E">
          <w:rPr>
            <w:rStyle w:val="affffb"/>
            <w:rFonts w:hint="eastAsia"/>
          </w:rPr>
          <w:t>7</w:t>
        </w:r>
        <w:r w:rsidR="00571F9E">
          <w:rPr>
            <w:rFonts w:hint="eastAsia"/>
            <w:color w:val="000000"/>
          </w:rPr>
          <w:t>标志、包装、运输和贮存</w:t>
        </w:r>
        <w:r w:rsidR="00571F9E">
          <w:tab/>
        </w:r>
        <w:r w:rsidR="00571F9E">
          <w:rPr>
            <w:rFonts w:hint="eastAsia"/>
          </w:rPr>
          <w:t>7</w:t>
        </w:r>
      </w:hyperlink>
    </w:p>
    <w:p w:rsidR="00827FF6" w:rsidRDefault="00426911">
      <w:pPr>
        <w:pStyle w:val="23"/>
      </w:pPr>
      <w:hyperlink w:anchor="_Toc161673770" w:history="1">
        <w:r w:rsidR="00571F9E">
          <w:rPr>
            <w:rStyle w:val="affffb"/>
            <w:rFonts w:hint="eastAsia"/>
          </w:rPr>
          <w:t>7</w:t>
        </w:r>
        <w:r w:rsidR="00571F9E">
          <w:rPr>
            <w:rStyle w:val="affffb"/>
          </w:rPr>
          <w:t>.1</w:t>
        </w:r>
        <w:r w:rsidR="00571F9E">
          <w:rPr>
            <w:rFonts w:hint="eastAsia"/>
          </w:rPr>
          <w:t>标志</w:t>
        </w:r>
        <w:r w:rsidR="00571F9E">
          <w:tab/>
        </w:r>
        <w:r w:rsidR="00571F9E">
          <w:rPr>
            <w:rFonts w:hint="eastAsia"/>
          </w:rPr>
          <w:t>7</w:t>
        </w:r>
      </w:hyperlink>
    </w:p>
    <w:p w:rsidR="00827FF6" w:rsidRDefault="00426911">
      <w:pPr>
        <w:pStyle w:val="23"/>
      </w:pPr>
      <w:hyperlink w:anchor="_Toc161673770" w:history="1">
        <w:r w:rsidR="00571F9E">
          <w:rPr>
            <w:rStyle w:val="affffb"/>
            <w:rFonts w:hint="eastAsia"/>
          </w:rPr>
          <w:t>7</w:t>
        </w:r>
        <w:r w:rsidR="00571F9E">
          <w:rPr>
            <w:rStyle w:val="affffb"/>
          </w:rPr>
          <w:t>.</w:t>
        </w:r>
        <w:r w:rsidR="00571F9E">
          <w:rPr>
            <w:rStyle w:val="affffb"/>
            <w:rFonts w:hint="eastAsia"/>
          </w:rPr>
          <w:t>2</w:t>
        </w:r>
        <w:r w:rsidR="00571F9E">
          <w:rPr>
            <w:rFonts w:cs="宋体" w:hint="eastAsia"/>
          </w:rPr>
          <w:t>包装</w:t>
        </w:r>
        <w:r w:rsidR="00571F9E">
          <w:tab/>
        </w:r>
        <w:r w:rsidR="00571F9E">
          <w:rPr>
            <w:rFonts w:hint="eastAsia"/>
          </w:rPr>
          <w:t>7</w:t>
        </w:r>
      </w:hyperlink>
    </w:p>
    <w:p w:rsidR="00827FF6" w:rsidRDefault="00426911">
      <w:pPr>
        <w:pStyle w:val="23"/>
      </w:pPr>
      <w:hyperlink w:anchor="_Toc161673770" w:history="1">
        <w:r w:rsidR="00571F9E">
          <w:rPr>
            <w:rStyle w:val="affffb"/>
            <w:rFonts w:hint="eastAsia"/>
          </w:rPr>
          <w:t>7</w:t>
        </w:r>
        <w:r w:rsidR="00571F9E">
          <w:rPr>
            <w:rStyle w:val="affffb"/>
          </w:rPr>
          <w:t>.</w:t>
        </w:r>
        <w:r w:rsidR="00571F9E">
          <w:rPr>
            <w:rStyle w:val="affffb"/>
            <w:rFonts w:hint="eastAsia"/>
          </w:rPr>
          <w:t>3</w:t>
        </w:r>
        <w:r w:rsidR="00571F9E">
          <w:rPr>
            <w:rFonts w:cs="宋体" w:hint="eastAsia"/>
          </w:rPr>
          <w:t>运输和贮存</w:t>
        </w:r>
        <w:r w:rsidR="00571F9E">
          <w:tab/>
        </w:r>
        <w:r w:rsidR="00571F9E">
          <w:rPr>
            <w:rFonts w:hint="eastAsia"/>
          </w:rPr>
          <w:t>7</w:t>
        </w:r>
      </w:hyperlink>
    </w:p>
    <w:p w:rsidR="00827FF6" w:rsidRDefault="00426911">
      <w:pPr>
        <w:pStyle w:val="10"/>
        <w:tabs>
          <w:tab w:val="right" w:leader="dot" w:pos="9344"/>
        </w:tabs>
        <w:rPr>
          <w:rFonts w:asciiTheme="minorHAnsi" w:eastAsiaTheme="minorEastAsia" w:hAnsiTheme="minorHAnsi" w:cstheme="minorBidi"/>
          <w:szCs w:val="22"/>
        </w:rPr>
      </w:pPr>
      <w:hyperlink w:anchor="_Toc161673769" w:history="1">
        <w:r w:rsidR="00571F9E">
          <w:rPr>
            <w:rFonts w:hint="eastAsia"/>
          </w:rPr>
          <w:t>附录A水蒸气老化性能试验方法</w:t>
        </w:r>
        <w:r w:rsidR="00571F9E">
          <w:tab/>
        </w:r>
        <w:r w:rsidR="00571F9E">
          <w:rPr>
            <w:rFonts w:hint="eastAsia"/>
          </w:rPr>
          <w:t>8</w:t>
        </w:r>
      </w:hyperlink>
    </w:p>
    <w:p w:rsidR="00827FF6" w:rsidRDefault="00426911">
      <w:pPr>
        <w:pStyle w:val="10"/>
        <w:tabs>
          <w:tab w:val="right" w:leader="dot" w:pos="9344"/>
        </w:tabs>
        <w:rPr>
          <w:rFonts w:asciiTheme="minorHAnsi" w:eastAsiaTheme="minorEastAsia" w:hAnsiTheme="minorHAnsi" w:cstheme="minorBidi"/>
          <w:szCs w:val="22"/>
        </w:rPr>
      </w:pPr>
      <w:hyperlink w:anchor="_Toc161673769" w:history="1">
        <w:r w:rsidR="00571F9E">
          <w:rPr>
            <w:rFonts w:hint="eastAsia"/>
          </w:rPr>
          <w:t>附录B挥发性物质含量试验方法</w:t>
        </w:r>
        <w:r w:rsidR="00571F9E">
          <w:tab/>
        </w:r>
        <w:r w:rsidR="00571F9E">
          <w:rPr>
            <w:rFonts w:hint="eastAsia"/>
          </w:rPr>
          <w:t>9</w:t>
        </w:r>
      </w:hyperlink>
    </w:p>
    <w:p w:rsidR="00827FF6" w:rsidRDefault="00827FF6"/>
    <w:p w:rsidR="00827FF6" w:rsidRDefault="00571F9E">
      <w:pPr>
        <w:pStyle w:val="affffff9"/>
        <w:spacing w:after="468"/>
        <w:sectPr w:rsidR="00827FF6">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rsidR="00827FF6" w:rsidRDefault="00571F9E">
      <w:pPr>
        <w:pStyle w:val="a6"/>
        <w:spacing w:before="900" w:after="468"/>
      </w:pPr>
      <w:bookmarkStart w:id="20" w:name="BookMark2"/>
      <w:bookmarkEnd w:id="19"/>
      <w:r>
        <w:rPr>
          <w:spacing w:val="320"/>
        </w:rPr>
        <w:lastRenderedPageBreak/>
        <w:t>前</w:t>
      </w:r>
      <w:r>
        <w:t>言</w:t>
      </w:r>
    </w:p>
    <w:p w:rsidR="00827FF6" w:rsidRPr="00D164B7" w:rsidRDefault="00571F9E">
      <w:pPr>
        <w:pStyle w:val="afffffffffff8"/>
        <w:rPr>
          <w:rFonts w:ascii="Times New Roman"/>
        </w:rPr>
      </w:pPr>
      <w:r w:rsidRPr="00D164B7">
        <w:rPr>
          <w:rFonts w:ascii="Times New Roman"/>
        </w:rPr>
        <w:t>本文件按照</w:t>
      </w:r>
      <w:r w:rsidRPr="00D164B7">
        <w:rPr>
          <w:rFonts w:ascii="Times New Roman"/>
        </w:rPr>
        <w:t>GB/T 1.1—2020</w:t>
      </w:r>
      <w:r w:rsidRPr="00D164B7">
        <w:rPr>
          <w:rFonts w:ascii="Times New Roman"/>
        </w:rPr>
        <w:t>《标准化工作导则</w:t>
      </w:r>
      <w:r w:rsidRPr="00D164B7">
        <w:rPr>
          <w:rFonts w:ascii="Times New Roman"/>
        </w:rPr>
        <w:t xml:space="preserve">  </w:t>
      </w:r>
      <w:r w:rsidRPr="00D164B7">
        <w:rPr>
          <w:rFonts w:ascii="Times New Roman"/>
        </w:rPr>
        <w:t>第</w:t>
      </w:r>
      <w:r w:rsidRPr="00D164B7">
        <w:rPr>
          <w:rFonts w:ascii="Times New Roman"/>
        </w:rPr>
        <w:t>1</w:t>
      </w:r>
      <w:r w:rsidRPr="00D164B7">
        <w:rPr>
          <w:rFonts w:ascii="Times New Roman"/>
        </w:rPr>
        <w:t>部分：标准化文件的结构和起草规则》的规定起草。</w:t>
      </w:r>
    </w:p>
    <w:p w:rsidR="00827FF6" w:rsidRPr="00D164B7" w:rsidRDefault="00571F9E">
      <w:pPr>
        <w:pStyle w:val="afffffffffff8"/>
        <w:rPr>
          <w:rFonts w:ascii="Times New Roman"/>
        </w:rPr>
      </w:pPr>
      <w:r w:rsidRPr="00D164B7">
        <w:rPr>
          <w:rFonts w:ascii="Times New Roman"/>
        </w:rPr>
        <w:t>本文件代替</w:t>
      </w:r>
      <w:r w:rsidRPr="00D164B7">
        <w:rPr>
          <w:rFonts w:ascii="Times New Roman"/>
        </w:rPr>
        <w:t>GB/T 29992-2017</w:t>
      </w:r>
      <w:r w:rsidRPr="00D164B7">
        <w:rPr>
          <w:rFonts w:ascii="Times New Roman"/>
        </w:rPr>
        <w:t>《日用压力锅橡胶密封圈》，与</w:t>
      </w:r>
      <w:r w:rsidRPr="00D164B7">
        <w:rPr>
          <w:rFonts w:ascii="Times New Roman"/>
        </w:rPr>
        <w:t>GB/T 29992-2017</w:t>
      </w:r>
      <w:r w:rsidRPr="00D164B7">
        <w:rPr>
          <w:rFonts w:ascii="Times New Roman"/>
        </w:rPr>
        <w:t>相比，除结构调整和编辑性改动外，主要技术变化如下：</w:t>
      </w:r>
    </w:p>
    <w:p w:rsidR="00827FF6" w:rsidRPr="00AB7E7C" w:rsidRDefault="00571F9E" w:rsidP="00AB7E7C">
      <w:pPr>
        <w:pStyle w:val="afffffffffffd"/>
        <w:numPr>
          <w:ilvl w:val="0"/>
          <w:numId w:val="13"/>
        </w:numPr>
        <w:tabs>
          <w:tab w:val="clear" w:pos="851"/>
        </w:tabs>
        <w:ind w:left="839" w:hanging="419"/>
        <w:rPr>
          <w:rFonts w:ascii="Times New Roman" w:hint="eastAsia"/>
        </w:rPr>
      </w:pPr>
      <w:r w:rsidRPr="00D164B7">
        <w:rPr>
          <w:rFonts w:ascii="Times New Roman"/>
        </w:rPr>
        <w:t>更改了橡胶材料物理性能中拉伸强度</w:t>
      </w:r>
      <w:r w:rsidR="00AB7E7C">
        <w:rPr>
          <w:rFonts w:ascii="Times New Roman"/>
        </w:rPr>
        <w:t>、撕裂强度</w:t>
      </w:r>
      <w:r w:rsidRPr="00D164B7">
        <w:rPr>
          <w:rFonts w:ascii="Times New Roman"/>
        </w:rPr>
        <w:t>的技术</w:t>
      </w:r>
      <w:r w:rsidR="005C0881" w:rsidRPr="00D164B7">
        <w:rPr>
          <w:rFonts w:ascii="Times New Roman"/>
        </w:rPr>
        <w:t>指标</w:t>
      </w:r>
      <w:r w:rsidRPr="00D164B7">
        <w:rPr>
          <w:rFonts w:ascii="Times New Roman"/>
        </w:rPr>
        <w:t>（见表</w:t>
      </w:r>
      <w:r w:rsidRPr="00D164B7">
        <w:rPr>
          <w:rFonts w:ascii="Times New Roman"/>
        </w:rPr>
        <w:t>1</w:t>
      </w:r>
      <w:r w:rsidRPr="00D164B7">
        <w:rPr>
          <w:rFonts w:ascii="Times New Roman"/>
        </w:rPr>
        <w:t>，</w:t>
      </w:r>
      <w:r w:rsidRPr="00D164B7">
        <w:rPr>
          <w:rFonts w:ascii="Times New Roman"/>
        </w:rPr>
        <w:t>2017</w:t>
      </w:r>
      <w:r w:rsidRPr="00D164B7">
        <w:rPr>
          <w:rFonts w:ascii="Times New Roman"/>
        </w:rPr>
        <w:t>版的表</w:t>
      </w:r>
      <w:r w:rsidRPr="00D164B7">
        <w:rPr>
          <w:rFonts w:ascii="Times New Roman"/>
        </w:rPr>
        <w:t>1</w:t>
      </w:r>
      <w:r w:rsidRPr="00D164B7">
        <w:rPr>
          <w:rFonts w:ascii="Times New Roman"/>
        </w:rPr>
        <w:t>）；</w:t>
      </w:r>
    </w:p>
    <w:p w:rsidR="00827FF6" w:rsidRPr="00D164B7" w:rsidRDefault="00571F9E">
      <w:pPr>
        <w:pStyle w:val="afffffffffffd"/>
        <w:numPr>
          <w:ilvl w:val="0"/>
          <w:numId w:val="13"/>
        </w:numPr>
        <w:tabs>
          <w:tab w:val="clear" w:pos="851"/>
        </w:tabs>
        <w:ind w:left="839" w:hanging="419"/>
        <w:rPr>
          <w:rFonts w:ascii="Times New Roman"/>
          <w:color w:val="000000"/>
        </w:rPr>
      </w:pPr>
      <w:r w:rsidRPr="00D164B7">
        <w:rPr>
          <w:rFonts w:ascii="Times New Roman"/>
          <w:color w:val="000000"/>
        </w:rPr>
        <w:t>更改了</w:t>
      </w:r>
      <w:r w:rsidRPr="00D164B7">
        <w:rPr>
          <w:rFonts w:ascii="Times New Roman"/>
        </w:rPr>
        <w:t>橡胶材料中热空气老化条件</w:t>
      </w:r>
      <w:r w:rsidR="00B3572E" w:rsidRPr="00D164B7">
        <w:rPr>
          <w:rFonts w:ascii="Times New Roman"/>
        </w:rPr>
        <w:t>及</w:t>
      </w:r>
      <w:r w:rsidR="009661EB" w:rsidRPr="00D164B7">
        <w:rPr>
          <w:rFonts w:ascii="Times New Roman"/>
        </w:rPr>
        <w:t>技术</w:t>
      </w:r>
      <w:r w:rsidR="005C0881" w:rsidRPr="00D164B7">
        <w:rPr>
          <w:rFonts w:ascii="Times New Roman"/>
        </w:rPr>
        <w:t>指标</w:t>
      </w:r>
      <w:r w:rsidRPr="00D164B7">
        <w:rPr>
          <w:rFonts w:ascii="Times New Roman"/>
        </w:rPr>
        <w:t>（见表</w:t>
      </w:r>
      <w:r w:rsidRPr="00D164B7">
        <w:rPr>
          <w:rFonts w:ascii="Times New Roman"/>
        </w:rPr>
        <w:t>1</w:t>
      </w:r>
      <w:r w:rsidRPr="00D164B7">
        <w:rPr>
          <w:rFonts w:ascii="Times New Roman"/>
        </w:rPr>
        <w:t>，</w:t>
      </w:r>
      <w:r w:rsidRPr="00D164B7">
        <w:rPr>
          <w:rFonts w:ascii="Times New Roman"/>
        </w:rPr>
        <w:t>2017</w:t>
      </w:r>
      <w:r w:rsidRPr="00D164B7">
        <w:rPr>
          <w:rFonts w:ascii="Times New Roman"/>
        </w:rPr>
        <w:t>版的表</w:t>
      </w:r>
      <w:r w:rsidRPr="00D164B7">
        <w:rPr>
          <w:rFonts w:ascii="Times New Roman"/>
        </w:rPr>
        <w:t>1</w:t>
      </w:r>
      <w:r w:rsidRPr="00D164B7">
        <w:rPr>
          <w:rFonts w:ascii="Times New Roman"/>
        </w:rPr>
        <w:t>）</w:t>
      </w:r>
      <w:r w:rsidRPr="00D164B7">
        <w:rPr>
          <w:rFonts w:ascii="Times New Roman"/>
          <w:color w:val="000000"/>
        </w:rPr>
        <w:t>；</w:t>
      </w:r>
    </w:p>
    <w:p w:rsidR="00827FF6" w:rsidRDefault="00571F9E">
      <w:pPr>
        <w:pStyle w:val="afffffffffffd"/>
        <w:numPr>
          <w:ilvl w:val="0"/>
          <w:numId w:val="13"/>
        </w:numPr>
        <w:tabs>
          <w:tab w:val="clear" w:pos="851"/>
        </w:tabs>
        <w:ind w:left="839" w:hanging="419"/>
        <w:rPr>
          <w:rFonts w:ascii="Times New Roman"/>
          <w:color w:val="000000"/>
        </w:rPr>
      </w:pPr>
      <w:r w:rsidRPr="00D164B7">
        <w:rPr>
          <w:rFonts w:ascii="Times New Roman"/>
          <w:color w:val="000000"/>
        </w:rPr>
        <w:t>更改了</w:t>
      </w:r>
      <w:r w:rsidRPr="00D164B7">
        <w:rPr>
          <w:rFonts w:ascii="Times New Roman"/>
        </w:rPr>
        <w:t>橡胶材料中压缩永久变形条件</w:t>
      </w:r>
      <w:r w:rsidR="00B3572E" w:rsidRPr="00D164B7">
        <w:rPr>
          <w:rFonts w:ascii="Times New Roman"/>
        </w:rPr>
        <w:t>及</w:t>
      </w:r>
      <w:r w:rsidR="009661EB" w:rsidRPr="00D164B7">
        <w:rPr>
          <w:rFonts w:ascii="Times New Roman"/>
        </w:rPr>
        <w:t>技术</w:t>
      </w:r>
      <w:r w:rsidR="005C0881" w:rsidRPr="00D164B7">
        <w:rPr>
          <w:rFonts w:ascii="Times New Roman"/>
        </w:rPr>
        <w:t>指标</w:t>
      </w:r>
      <w:r w:rsidRPr="00D164B7">
        <w:rPr>
          <w:rFonts w:ascii="Times New Roman"/>
        </w:rPr>
        <w:t>（见表</w:t>
      </w:r>
      <w:r w:rsidRPr="00D164B7">
        <w:rPr>
          <w:rFonts w:ascii="Times New Roman"/>
        </w:rPr>
        <w:t>1</w:t>
      </w:r>
      <w:r w:rsidRPr="00D164B7">
        <w:rPr>
          <w:rFonts w:ascii="Times New Roman"/>
        </w:rPr>
        <w:t>，</w:t>
      </w:r>
      <w:r w:rsidRPr="00D164B7">
        <w:rPr>
          <w:rFonts w:ascii="Times New Roman"/>
        </w:rPr>
        <w:t>2017</w:t>
      </w:r>
      <w:r w:rsidRPr="00D164B7">
        <w:rPr>
          <w:rFonts w:ascii="Times New Roman"/>
        </w:rPr>
        <w:t>版的表</w:t>
      </w:r>
      <w:r w:rsidRPr="00D164B7">
        <w:rPr>
          <w:rFonts w:ascii="Times New Roman"/>
        </w:rPr>
        <w:t>1</w:t>
      </w:r>
      <w:r w:rsidRPr="00D164B7">
        <w:rPr>
          <w:rFonts w:ascii="Times New Roman"/>
        </w:rPr>
        <w:t>）</w:t>
      </w:r>
      <w:r w:rsidRPr="00D164B7">
        <w:rPr>
          <w:rFonts w:ascii="Times New Roman"/>
          <w:color w:val="000000"/>
        </w:rPr>
        <w:t>；</w:t>
      </w:r>
    </w:p>
    <w:p w:rsidR="00103B8D" w:rsidRDefault="00103B8D">
      <w:pPr>
        <w:pStyle w:val="afffffffffffd"/>
        <w:numPr>
          <w:ilvl w:val="0"/>
          <w:numId w:val="13"/>
        </w:numPr>
        <w:tabs>
          <w:tab w:val="clear" w:pos="851"/>
        </w:tabs>
        <w:ind w:left="839" w:hanging="419"/>
        <w:rPr>
          <w:rFonts w:ascii="Times New Roman"/>
          <w:color w:val="000000"/>
        </w:rPr>
      </w:pPr>
      <w:r>
        <w:rPr>
          <w:rFonts w:ascii="Times New Roman"/>
          <w:color w:val="000000"/>
        </w:rPr>
        <w:t>增加了规范性引用文件</w:t>
      </w:r>
      <w:r>
        <w:rPr>
          <w:rFonts w:ascii="Times New Roman" w:hint="eastAsia"/>
          <w:color w:val="000000"/>
        </w:rPr>
        <w:t>G</w:t>
      </w:r>
      <w:r>
        <w:rPr>
          <w:rFonts w:ascii="Times New Roman"/>
          <w:color w:val="000000"/>
        </w:rPr>
        <w:t>B 6682</w:t>
      </w:r>
      <w:r>
        <w:rPr>
          <w:rFonts w:ascii="Times New Roman"/>
          <w:color w:val="000000"/>
        </w:rPr>
        <w:t>（见第</w:t>
      </w:r>
      <w:r>
        <w:rPr>
          <w:rFonts w:ascii="Times New Roman" w:hint="eastAsia"/>
          <w:color w:val="000000"/>
        </w:rPr>
        <w:t>2</w:t>
      </w:r>
      <w:r>
        <w:rPr>
          <w:rFonts w:ascii="Times New Roman" w:hint="eastAsia"/>
          <w:color w:val="000000"/>
        </w:rPr>
        <w:t>章，</w:t>
      </w:r>
      <w:r>
        <w:rPr>
          <w:rFonts w:ascii="Times New Roman" w:hint="eastAsia"/>
          <w:color w:val="000000"/>
        </w:rPr>
        <w:t>B</w:t>
      </w:r>
      <w:r>
        <w:rPr>
          <w:rFonts w:ascii="Times New Roman"/>
          <w:color w:val="000000"/>
        </w:rPr>
        <w:t>.2.1</w:t>
      </w:r>
      <w:r>
        <w:rPr>
          <w:rFonts w:ascii="Times New Roman"/>
          <w:color w:val="000000"/>
        </w:rPr>
        <w:t>）</w:t>
      </w:r>
    </w:p>
    <w:p w:rsidR="00AB7E7C" w:rsidRDefault="00AB7E7C">
      <w:pPr>
        <w:pStyle w:val="afffffffffffd"/>
        <w:numPr>
          <w:ilvl w:val="0"/>
          <w:numId w:val="13"/>
        </w:numPr>
        <w:tabs>
          <w:tab w:val="clear" w:pos="851"/>
        </w:tabs>
        <w:ind w:left="839" w:hanging="419"/>
        <w:rPr>
          <w:rFonts w:ascii="Times New Roman"/>
          <w:color w:val="000000"/>
        </w:rPr>
      </w:pPr>
      <w:r>
        <w:rPr>
          <w:rFonts w:ascii="Times New Roman"/>
          <w:color w:val="000000"/>
        </w:rPr>
        <w:t>增加了</w:t>
      </w:r>
      <w:r>
        <w:rPr>
          <w:rFonts w:ascii="Times New Roman"/>
          <w:color w:val="000000"/>
        </w:rPr>
        <w:t>“</w:t>
      </w:r>
      <w:r>
        <w:rPr>
          <w:rFonts w:ascii="Times New Roman"/>
          <w:color w:val="000000"/>
        </w:rPr>
        <w:t>术语和定义</w:t>
      </w:r>
      <w:r>
        <w:rPr>
          <w:rFonts w:ascii="Times New Roman"/>
          <w:color w:val="000000"/>
        </w:rPr>
        <w:t>”</w:t>
      </w:r>
      <w:r>
        <w:rPr>
          <w:rFonts w:ascii="Times New Roman"/>
          <w:color w:val="000000"/>
        </w:rPr>
        <w:t>这一章（见第</w:t>
      </w:r>
      <w:r>
        <w:rPr>
          <w:rFonts w:ascii="Times New Roman" w:hint="eastAsia"/>
          <w:color w:val="000000"/>
        </w:rPr>
        <w:t>3</w:t>
      </w:r>
      <w:r>
        <w:rPr>
          <w:rFonts w:ascii="Times New Roman" w:hint="eastAsia"/>
          <w:color w:val="000000"/>
        </w:rPr>
        <w:t>章</w:t>
      </w:r>
      <w:r>
        <w:rPr>
          <w:rFonts w:ascii="Times New Roman"/>
          <w:color w:val="000000"/>
        </w:rPr>
        <w:t>）；</w:t>
      </w:r>
    </w:p>
    <w:p w:rsidR="00AB7E7C" w:rsidRDefault="00AB7E7C" w:rsidP="00AB7E7C">
      <w:pPr>
        <w:pStyle w:val="afb"/>
      </w:pPr>
      <w:r>
        <w:t>将</w:t>
      </w:r>
      <w:r w:rsidR="00103B8D">
        <w:rPr>
          <w:rFonts w:hint="eastAsia"/>
        </w:rPr>
        <w:t>2</w:t>
      </w:r>
      <w:r w:rsidR="00103B8D">
        <w:t>017版</w:t>
      </w:r>
      <w:r>
        <w:t>第</w:t>
      </w:r>
      <w:r>
        <w:rPr>
          <w:rFonts w:hint="eastAsia"/>
        </w:rPr>
        <w:t>3章“</w:t>
      </w:r>
      <w:r w:rsidRPr="00AB7E7C">
        <w:rPr>
          <w:rFonts w:ascii="Times New Roman" w:hint="eastAsia"/>
          <w:color w:val="000000"/>
        </w:rPr>
        <w:t>结构和规格</w:t>
      </w:r>
      <w:r>
        <w:rPr>
          <w:rFonts w:hint="eastAsia"/>
        </w:rPr>
        <w:t>”</w:t>
      </w:r>
      <w:r w:rsidR="00103B8D">
        <w:rPr>
          <w:rFonts w:hint="eastAsia"/>
        </w:rPr>
        <w:t>的技术内容</w:t>
      </w:r>
      <w:r>
        <w:rPr>
          <w:rFonts w:hint="eastAsia"/>
        </w:rPr>
        <w:t>调整到</w:t>
      </w:r>
      <w:r w:rsidR="00103B8D">
        <w:rPr>
          <w:rFonts w:hint="eastAsia"/>
        </w:rPr>
        <w:t>第4章</w:t>
      </w:r>
      <w:r>
        <w:rPr>
          <w:rFonts w:hint="eastAsia"/>
        </w:rPr>
        <w:t>“要求”</w:t>
      </w:r>
      <w:r w:rsidR="00103B8D">
        <w:rPr>
          <w:rFonts w:hint="eastAsia"/>
        </w:rPr>
        <w:t>中；（见4</w:t>
      </w:r>
      <w:r w:rsidR="00103B8D">
        <w:t>.1，</w:t>
      </w:r>
      <w:r w:rsidR="00103B8D">
        <w:rPr>
          <w:rFonts w:hint="eastAsia"/>
        </w:rPr>
        <w:t>2</w:t>
      </w:r>
      <w:r w:rsidR="00103B8D">
        <w:t>017版第</w:t>
      </w:r>
      <w:r w:rsidR="00103B8D">
        <w:rPr>
          <w:rFonts w:hint="eastAsia"/>
        </w:rPr>
        <w:t>3章）；</w:t>
      </w:r>
    </w:p>
    <w:p w:rsidR="00103B8D" w:rsidRDefault="00103B8D" w:rsidP="00AB7E7C">
      <w:pPr>
        <w:pStyle w:val="afb"/>
      </w:pPr>
      <w:r>
        <w:t>增加了</w:t>
      </w:r>
      <w:r>
        <w:t>“</w:t>
      </w:r>
      <w:r>
        <w:t>试验方法</w:t>
      </w:r>
      <w:r>
        <w:t>”</w:t>
      </w:r>
      <w:r>
        <w:t>一章及内容（见第</w:t>
      </w:r>
      <w:r>
        <w:rPr>
          <w:rFonts w:hint="eastAsia"/>
        </w:rPr>
        <w:t>5章</w:t>
      </w:r>
      <w:r>
        <w:t>）；</w:t>
      </w:r>
    </w:p>
    <w:p w:rsidR="00103B8D" w:rsidRDefault="00103B8D" w:rsidP="00AB7E7C">
      <w:pPr>
        <w:pStyle w:val="afb"/>
      </w:pPr>
      <w:r>
        <w:rPr>
          <w:rFonts w:hint="eastAsia"/>
        </w:rPr>
        <w:t>更改</w:t>
      </w:r>
      <w:r>
        <w:t>了检验规则中</w:t>
      </w:r>
      <w:proofErr w:type="gramStart"/>
      <w:r>
        <w:t>的组批要求</w:t>
      </w:r>
      <w:proofErr w:type="gramEnd"/>
      <w:r>
        <w:t>（见</w:t>
      </w:r>
      <w:r>
        <w:rPr>
          <w:rFonts w:hint="eastAsia"/>
        </w:rPr>
        <w:t>6</w:t>
      </w:r>
      <w:r>
        <w:t>.1.1,2017版</w:t>
      </w:r>
      <w:r>
        <w:rPr>
          <w:rFonts w:hint="eastAsia"/>
        </w:rPr>
        <w:t>5</w:t>
      </w:r>
      <w:r>
        <w:t>.1）</w:t>
      </w:r>
      <w:r w:rsidR="00D170CE">
        <w:t>；</w:t>
      </w:r>
    </w:p>
    <w:p w:rsidR="00D170CE" w:rsidRPr="00D164B7" w:rsidRDefault="00D170CE" w:rsidP="00AB7E7C">
      <w:pPr>
        <w:pStyle w:val="afb"/>
      </w:pPr>
      <w:r>
        <w:t>更改了密封圈的贮存期（见</w:t>
      </w:r>
      <w:r>
        <w:rPr>
          <w:rFonts w:hint="eastAsia"/>
        </w:rPr>
        <w:t>7</w:t>
      </w:r>
      <w:r>
        <w:t>.3.2,2017版</w:t>
      </w:r>
      <w:r>
        <w:rPr>
          <w:rFonts w:hint="eastAsia"/>
        </w:rPr>
        <w:t>6</w:t>
      </w:r>
      <w:r>
        <w:t>.3.2）</w:t>
      </w:r>
    </w:p>
    <w:p w:rsidR="00827FF6" w:rsidRPr="00D164B7" w:rsidRDefault="00571F9E">
      <w:pPr>
        <w:pStyle w:val="afffffffffffd"/>
        <w:numPr>
          <w:ilvl w:val="0"/>
          <w:numId w:val="13"/>
        </w:numPr>
        <w:tabs>
          <w:tab w:val="clear" w:pos="851"/>
        </w:tabs>
        <w:ind w:left="839" w:hanging="419"/>
        <w:rPr>
          <w:rFonts w:ascii="Times New Roman"/>
          <w:color w:val="000000"/>
        </w:rPr>
      </w:pPr>
      <w:r w:rsidRPr="00D164B7">
        <w:rPr>
          <w:rFonts w:ascii="Times New Roman"/>
          <w:color w:val="000000"/>
        </w:rPr>
        <w:t>增加了挥发性物质的要求和试验方法（见</w:t>
      </w:r>
      <w:r w:rsidRPr="00D164B7">
        <w:rPr>
          <w:rFonts w:ascii="Times New Roman"/>
          <w:color w:val="000000"/>
        </w:rPr>
        <w:t>4.2.8</w:t>
      </w:r>
      <w:r w:rsidRPr="00D164B7">
        <w:rPr>
          <w:rFonts w:ascii="Times New Roman"/>
          <w:color w:val="000000"/>
        </w:rPr>
        <w:t>、附录</w:t>
      </w:r>
      <w:r w:rsidRPr="00D164B7">
        <w:rPr>
          <w:rFonts w:ascii="Times New Roman"/>
          <w:color w:val="000000"/>
        </w:rPr>
        <w:t>B</w:t>
      </w:r>
      <w:r w:rsidRPr="00D164B7">
        <w:rPr>
          <w:rFonts w:ascii="Times New Roman"/>
          <w:color w:val="000000"/>
        </w:rPr>
        <w:t>）。</w:t>
      </w:r>
    </w:p>
    <w:p w:rsidR="00827FF6" w:rsidRPr="00D164B7" w:rsidRDefault="00571F9E">
      <w:pPr>
        <w:pStyle w:val="afffffffffff8"/>
        <w:rPr>
          <w:rFonts w:ascii="Times New Roman"/>
        </w:rPr>
      </w:pPr>
      <w:r w:rsidRPr="00D164B7">
        <w:rPr>
          <w:rFonts w:ascii="Times New Roman"/>
        </w:rPr>
        <w:t>请注意本文件的某些内容可能涉及专利。本文件的发布机构不承担识别专利的责任。</w:t>
      </w:r>
    </w:p>
    <w:p w:rsidR="00827FF6" w:rsidRPr="00D164B7" w:rsidRDefault="00571F9E">
      <w:pPr>
        <w:pStyle w:val="afffffffffff8"/>
        <w:rPr>
          <w:rFonts w:ascii="Times New Roman"/>
          <w:szCs w:val="21"/>
        </w:rPr>
      </w:pPr>
      <w:r w:rsidRPr="00D164B7">
        <w:rPr>
          <w:rFonts w:ascii="Times New Roman"/>
        </w:rPr>
        <w:t>本文件由中国石油和化学工业联合会提出。</w:t>
      </w:r>
    </w:p>
    <w:p w:rsidR="00827FF6" w:rsidRPr="00D164B7" w:rsidRDefault="00571F9E">
      <w:pPr>
        <w:pStyle w:val="afffffffffff8"/>
        <w:rPr>
          <w:rFonts w:ascii="Times New Roman"/>
        </w:rPr>
      </w:pPr>
      <w:r w:rsidRPr="00D164B7">
        <w:rPr>
          <w:rFonts w:ascii="Times New Roman"/>
        </w:rPr>
        <w:t>本文件由全国橡胶与橡胶制品标准化技术委员会密封制品分技术委员会（</w:t>
      </w:r>
      <w:r w:rsidRPr="00D164B7">
        <w:rPr>
          <w:rFonts w:ascii="Times New Roman"/>
        </w:rPr>
        <w:t>SAC/TC35/SC3</w:t>
      </w:r>
      <w:r w:rsidRPr="00D164B7">
        <w:rPr>
          <w:rFonts w:ascii="Times New Roman"/>
        </w:rPr>
        <w:t>）归口。</w:t>
      </w:r>
    </w:p>
    <w:p w:rsidR="00827FF6" w:rsidRPr="00D164B7" w:rsidRDefault="00571F9E">
      <w:pPr>
        <w:pStyle w:val="afffffffffff8"/>
        <w:rPr>
          <w:rFonts w:ascii="Times New Roman"/>
        </w:rPr>
      </w:pPr>
      <w:r w:rsidRPr="00D164B7">
        <w:rPr>
          <w:rFonts w:ascii="Times New Roman"/>
        </w:rPr>
        <w:t>本文件起草单位：浙江省产品质量安全科学研究院、浙江苏泊尔橡塑制品有限公司、玉环市中德塑胶有限公司、台州</w:t>
      </w:r>
      <w:proofErr w:type="gramStart"/>
      <w:r w:rsidRPr="00D164B7">
        <w:rPr>
          <w:rFonts w:ascii="Times New Roman"/>
        </w:rPr>
        <w:t>倬</w:t>
      </w:r>
      <w:proofErr w:type="gramEnd"/>
      <w:r w:rsidRPr="00D164B7">
        <w:rPr>
          <w:rFonts w:ascii="Times New Roman"/>
        </w:rPr>
        <w:t>亿橡塑有限公司、玉环县航空塑胶机电厂、四川道弘新材料</w:t>
      </w:r>
      <w:r w:rsidR="00E76875" w:rsidRPr="00D164B7">
        <w:rPr>
          <w:rFonts w:ascii="Times New Roman"/>
        </w:rPr>
        <w:t>股份</w:t>
      </w:r>
      <w:r w:rsidRPr="00D164B7">
        <w:rPr>
          <w:rFonts w:ascii="Times New Roman"/>
        </w:rPr>
        <w:t>有限公司。</w:t>
      </w:r>
    </w:p>
    <w:p w:rsidR="00827FF6" w:rsidRPr="00D164B7" w:rsidRDefault="00571F9E">
      <w:pPr>
        <w:pStyle w:val="afffffffffff8"/>
        <w:rPr>
          <w:rFonts w:ascii="Times New Roman"/>
        </w:rPr>
      </w:pPr>
      <w:r w:rsidRPr="00D164B7">
        <w:rPr>
          <w:rFonts w:ascii="Times New Roman"/>
        </w:rPr>
        <w:t>本文件主要起草人：</w:t>
      </w:r>
      <w:r w:rsidR="00734C3E" w:rsidRPr="00D164B7">
        <w:rPr>
          <w:rFonts w:ascii="Times New Roman"/>
        </w:rPr>
        <w:t>沈振、许道义、</w:t>
      </w:r>
      <w:proofErr w:type="gramStart"/>
      <w:r w:rsidR="00734C3E" w:rsidRPr="00D164B7">
        <w:rPr>
          <w:rFonts w:ascii="Times New Roman"/>
        </w:rPr>
        <w:t>董服秀、董服</w:t>
      </w:r>
      <w:proofErr w:type="gramEnd"/>
      <w:r w:rsidR="00734C3E" w:rsidRPr="00D164B7">
        <w:rPr>
          <w:rFonts w:ascii="Times New Roman"/>
        </w:rPr>
        <w:t>治、沈金清、周武刚、缪小平、朱莹莹、张魏洁</w:t>
      </w:r>
      <w:r w:rsidRPr="00D164B7">
        <w:rPr>
          <w:rFonts w:ascii="Times New Roman"/>
        </w:rPr>
        <w:t>。</w:t>
      </w:r>
    </w:p>
    <w:p w:rsidR="00827FF6" w:rsidRPr="00D164B7" w:rsidRDefault="00571F9E">
      <w:pPr>
        <w:pStyle w:val="afffffffffff8"/>
        <w:rPr>
          <w:rFonts w:ascii="Times New Roman"/>
        </w:rPr>
      </w:pPr>
      <w:r w:rsidRPr="00D164B7">
        <w:rPr>
          <w:rFonts w:ascii="Times New Roman"/>
        </w:rPr>
        <w:t>本文件所代替文件的历次版本发布情况为：</w:t>
      </w:r>
    </w:p>
    <w:p w:rsidR="00827FF6" w:rsidRPr="00D164B7" w:rsidRDefault="00571F9E">
      <w:pPr>
        <w:pStyle w:val="afffffffffff9"/>
        <w:ind w:left="425" w:firstLine="0"/>
        <w:rPr>
          <w:rFonts w:ascii="Times New Roman"/>
        </w:rPr>
      </w:pPr>
      <w:r w:rsidRPr="00D164B7">
        <w:rPr>
          <w:rFonts w:ascii="Times New Roman"/>
          <w:lang w:val="zh-CN"/>
        </w:rPr>
        <w:t>——2013</w:t>
      </w:r>
      <w:r w:rsidRPr="00D164B7">
        <w:rPr>
          <w:rFonts w:ascii="Times New Roman"/>
          <w:lang w:val="zh-CN"/>
        </w:rPr>
        <w:t>年首次发布为</w:t>
      </w:r>
      <w:r w:rsidRPr="00D164B7">
        <w:rPr>
          <w:rFonts w:ascii="Times New Roman"/>
          <w:lang w:val="zh-CN"/>
        </w:rPr>
        <w:t>GB 29992-2013</w:t>
      </w:r>
      <w:r w:rsidRPr="00D164B7">
        <w:rPr>
          <w:rFonts w:ascii="Times New Roman"/>
          <w:lang w:val="zh-CN"/>
        </w:rPr>
        <w:t>，</w:t>
      </w:r>
      <w:r w:rsidRPr="00D164B7">
        <w:rPr>
          <w:rFonts w:ascii="Times New Roman"/>
          <w:lang w:val="zh-CN"/>
        </w:rPr>
        <w:t>2017</w:t>
      </w:r>
      <w:r w:rsidRPr="00D164B7">
        <w:rPr>
          <w:rFonts w:ascii="Times New Roman"/>
          <w:lang w:val="zh-CN"/>
        </w:rPr>
        <w:t>年转化为推荐性国标</w:t>
      </w:r>
      <w:r w:rsidRPr="00D164B7">
        <w:rPr>
          <w:rFonts w:ascii="Times New Roman"/>
          <w:lang w:val="zh-CN"/>
        </w:rPr>
        <w:t>GB/T 29992-2017</w:t>
      </w:r>
      <w:r w:rsidRPr="00D164B7">
        <w:rPr>
          <w:rFonts w:ascii="Times New Roman"/>
          <w:lang w:val="zh-CN"/>
        </w:rPr>
        <w:t>；</w:t>
      </w:r>
    </w:p>
    <w:p w:rsidR="00827FF6" w:rsidRPr="00D164B7" w:rsidRDefault="00571F9E">
      <w:pPr>
        <w:pStyle w:val="afffff4"/>
        <w:ind w:firstLine="420"/>
        <w:rPr>
          <w:rFonts w:ascii="Times New Roman"/>
        </w:rPr>
      </w:pPr>
      <w:r w:rsidRPr="00D164B7">
        <w:rPr>
          <w:rFonts w:ascii="Times New Roman"/>
        </w:rPr>
        <w:t>——</w:t>
      </w:r>
      <w:r w:rsidRPr="00D164B7">
        <w:rPr>
          <w:rFonts w:ascii="Times New Roman"/>
        </w:rPr>
        <w:t>本次为第一次修订。</w:t>
      </w:r>
    </w:p>
    <w:p w:rsidR="00827FF6" w:rsidRDefault="00827FF6">
      <w:pPr>
        <w:pStyle w:val="afffff4"/>
        <w:ind w:firstLine="420"/>
      </w:pPr>
    </w:p>
    <w:p w:rsidR="00827FF6" w:rsidRDefault="00827FF6">
      <w:pPr>
        <w:pStyle w:val="afffff4"/>
        <w:ind w:firstLine="420"/>
      </w:pPr>
    </w:p>
    <w:p w:rsidR="00827FF6" w:rsidRDefault="00827FF6">
      <w:pPr>
        <w:pStyle w:val="afffff4"/>
        <w:ind w:firstLine="420"/>
      </w:pPr>
    </w:p>
    <w:p w:rsidR="00827FF6" w:rsidRDefault="00827FF6">
      <w:pPr>
        <w:pStyle w:val="afffff4"/>
        <w:ind w:firstLine="420"/>
        <w:sectPr w:rsidR="00827FF6">
          <w:pgSz w:w="11906" w:h="16838"/>
          <w:pgMar w:top="1928" w:right="1134" w:bottom="1134" w:left="1134" w:header="1418" w:footer="1134" w:gutter="284"/>
          <w:pgNumType w:fmt="upperRoman"/>
          <w:cols w:space="425"/>
          <w:formProt w:val="0"/>
          <w:docGrid w:type="lines" w:linePitch="312"/>
        </w:sectPr>
      </w:pPr>
    </w:p>
    <w:p w:rsidR="00827FF6" w:rsidRDefault="00827FF6">
      <w:pPr>
        <w:spacing w:line="20" w:lineRule="exact"/>
        <w:jc w:val="center"/>
        <w:rPr>
          <w:rFonts w:ascii="黑体" w:eastAsia="黑体" w:hAnsi="黑体"/>
          <w:sz w:val="32"/>
          <w:szCs w:val="32"/>
        </w:rPr>
      </w:pPr>
      <w:bookmarkStart w:id="21" w:name="BookMark4"/>
      <w:bookmarkEnd w:id="20"/>
    </w:p>
    <w:p w:rsidR="00827FF6" w:rsidRDefault="00827FF6">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CF226551C20A4E4587CAB800E2110FAC"/>
        </w:placeholder>
      </w:sdtPr>
      <w:sdtEndPr/>
      <w:sdtContent>
        <w:p w:rsidR="00827FF6" w:rsidRDefault="00F22022" w:rsidP="00F22022">
          <w:pPr>
            <w:pStyle w:val="afffffffff7"/>
            <w:spacing w:beforeLines="100" w:before="312" w:afterLines="220" w:after="686"/>
          </w:pPr>
          <w:r>
            <w:rPr>
              <w:rFonts w:hint="eastAsia"/>
            </w:rPr>
            <w:t>日用压力锅橡胶密封圈</w:t>
          </w:r>
        </w:p>
      </w:sdtContent>
    </w:sdt>
    <w:p w:rsidR="00827FF6" w:rsidRPr="000F0C3A" w:rsidRDefault="00571F9E">
      <w:pPr>
        <w:pStyle w:val="afff2"/>
        <w:spacing w:before="312" w:after="312"/>
        <w:ind w:left="0"/>
        <w:rPr>
          <w:rFonts w:ascii="Times New Roman"/>
        </w:rPr>
      </w:pPr>
      <w:bookmarkStart w:id="23" w:name="_Toc26718930"/>
      <w:bookmarkStart w:id="24" w:name="_Toc26986530"/>
      <w:bookmarkStart w:id="25" w:name="_Toc26648465"/>
      <w:bookmarkStart w:id="26" w:name="_Toc24884211"/>
      <w:bookmarkStart w:id="27" w:name="_Toc161673765"/>
      <w:bookmarkStart w:id="28" w:name="_Toc26986771"/>
      <w:bookmarkStart w:id="29" w:name="_Toc17233333"/>
      <w:bookmarkStart w:id="30" w:name="_Toc97190718"/>
      <w:bookmarkStart w:id="31" w:name="_Toc24884218"/>
      <w:bookmarkStart w:id="32" w:name="_Toc17233325"/>
      <w:bookmarkEnd w:id="22"/>
      <w:r>
        <w:rPr>
          <w:rFonts w:hint="eastAsia"/>
        </w:rPr>
        <w:t>范围</w:t>
      </w:r>
      <w:bookmarkEnd w:id="23"/>
      <w:bookmarkEnd w:id="24"/>
      <w:bookmarkEnd w:id="25"/>
      <w:bookmarkEnd w:id="26"/>
      <w:bookmarkEnd w:id="27"/>
      <w:bookmarkEnd w:id="28"/>
      <w:bookmarkEnd w:id="29"/>
      <w:bookmarkEnd w:id="30"/>
      <w:bookmarkEnd w:id="31"/>
      <w:bookmarkEnd w:id="32"/>
    </w:p>
    <w:p w:rsidR="00827FF6" w:rsidRPr="000F0C3A" w:rsidRDefault="00571F9E">
      <w:pPr>
        <w:pStyle w:val="afffffffffff8"/>
        <w:rPr>
          <w:rFonts w:ascii="Times New Roman"/>
        </w:rPr>
      </w:pPr>
      <w:bookmarkStart w:id="33" w:name="_Toc17233334"/>
      <w:bookmarkStart w:id="34" w:name="_Toc24884219"/>
      <w:bookmarkStart w:id="35" w:name="_Toc24884212"/>
      <w:bookmarkStart w:id="36" w:name="_Toc26648466"/>
      <w:bookmarkStart w:id="37" w:name="_Toc17233326"/>
      <w:r w:rsidRPr="000F0C3A">
        <w:rPr>
          <w:rFonts w:ascii="Times New Roman"/>
        </w:rPr>
        <w:t>本文件规定了日用压力锅橡胶密封圈的要求、试验方法、检验规则、标志、包装、运输和贮存。</w:t>
      </w:r>
    </w:p>
    <w:p w:rsidR="00827FF6" w:rsidRPr="000F0C3A" w:rsidRDefault="00571F9E">
      <w:pPr>
        <w:pStyle w:val="afffffffffff8"/>
        <w:rPr>
          <w:rFonts w:ascii="Times New Roman"/>
        </w:rPr>
      </w:pPr>
      <w:r w:rsidRPr="000F0C3A">
        <w:rPr>
          <w:rFonts w:ascii="Times New Roman"/>
        </w:rPr>
        <w:t>本文件适用于日用压力锅（含电压力锅）用橡胶密封圈（以下简称密封圈）。</w:t>
      </w:r>
    </w:p>
    <w:p w:rsidR="00827FF6" w:rsidRPr="000F0C3A" w:rsidRDefault="00827FF6">
      <w:pPr>
        <w:pStyle w:val="afffff4"/>
        <w:ind w:firstLine="420"/>
        <w:rPr>
          <w:rFonts w:ascii="Times New Roman"/>
        </w:rPr>
      </w:pPr>
    </w:p>
    <w:p w:rsidR="00827FF6" w:rsidRPr="000F0C3A" w:rsidRDefault="00571F9E">
      <w:pPr>
        <w:pStyle w:val="afff2"/>
        <w:spacing w:before="312" w:after="312"/>
        <w:ind w:left="0"/>
        <w:rPr>
          <w:rFonts w:ascii="Times New Roman"/>
        </w:rPr>
      </w:pPr>
      <w:bookmarkStart w:id="38" w:name="_Toc161673766"/>
      <w:bookmarkStart w:id="39" w:name="_Toc26986772"/>
      <w:bookmarkStart w:id="40" w:name="_Toc26986531"/>
      <w:bookmarkStart w:id="41" w:name="_Toc97190719"/>
      <w:bookmarkStart w:id="42" w:name="_Toc26718931"/>
      <w:r w:rsidRPr="000F0C3A">
        <w:rPr>
          <w:rFonts w:ascii="Times New Roman"/>
        </w:rPr>
        <w:t>规范性引用文件</w:t>
      </w:r>
      <w:bookmarkEnd w:id="33"/>
      <w:bookmarkEnd w:id="34"/>
      <w:bookmarkEnd w:id="35"/>
      <w:bookmarkEnd w:id="36"/>
      <w:bookmarkEnd w:id="37"/>
      <w:bookmarkEnd w:id="38"/>
      <w:bookmarkEnd w:id="39"/>
      <w:bookmarkEnd w:id="40"/>
      <w:bookmarkEnd w:id="41"/>
      <w:bookmarkEnd w:id="42"/>
    </w:p>
    <w:sdt>
      <w:sdtPr>
        <w:rPr>
          <w:rFonts w:ascii="Times New Roman"/>
        </w:rPr>
        <w:id w:val="715848253"/>
        <w:placeholder>
          <w:docPart w:val="AD7F0126FB8E4076A49231BC20E33C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27FF6" w:rsidRPr="000F0C3A" w:rsidRDefault="00571F9E">
          <w:pPr>
            <w:pStyle w:val="afffff4"/>
            <w:ind w:firstLine="420"/>
            <w:rPr>
              <w:rFonts w:ascii="Times New Roman"/>
            </w:rPr>
          </w:pPr>
          <w:r w:rsidRPr="000F0C3A">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27FF6" w:rsidRPr="000F0C3A" w:rsidRDefault="00571F9E">
      <w:pPr>
        <w:pStyle w:val="afffffffffff8"/>
        <w:rPr>
          <w:rFonts w:ascii="Times New Roman"/>
          <w:lang w:val="zh-CN"/>
        </w:rPr>
      </w:pPr>
      <w:r w:rsidRPr="000F0C3A">
        <w:rPr>
          <w:rFonts w:ascii="Times New Roman"/>
          <w:lang w:val="zh-CN"/>
        </w:rPr>
        <w:t xml:space="preserve">GB/T 528 </w:t>
      </w:r>
      <w:r w:rsidR="00D164B7" w:rsidRPr="000F0C3A">
        <w:rPr>
          <w:rFonts w:ascii="Times New Roman"/>
          <w:lang w:val="zh-CN"/>
        </w:rPr>
        <w:t xml:space="preserve"> </w:t>
      </w:r>
      <w:r w:rsidRPr="000F0C3A">
        <w:rPr>
          <w:rFonts w:ascii="Times New Roman"/>
          <w:lang w:val="zh-CN"/>
        </w:rPr>
        <w:t>硫化橡胶或热塑性橡胶</w:t>
      </w:r>
      <w:r w:rsidRPr="000F0C3A">
        <w:rPr>
          <w:rFonts w:ascii="Times New Roman"/>
          <w:lang w:val="zh-CN"/>
        </w:rPr>
        <w:t xml:space="preserve"> </w:t>
      </w:r>
      <w:r w:rsidRPr="000F0C3A">
        <w:rPr>
          <w:rFonts w:ascii="Times New Roman"/>
          <w:lang w:val="zh-CN"/>
        </w:rPr>
        <w:t>拉伸应力应变性能的测定</w:t>
      </w:r>
    </w:p>
    <w:p w:rsidR="00827FF6" w:rsidRPr="000F0C3A" w:rsidRDefault="00571F9E">
      <w:pPr>
        <w:pStyle w:val="afffffffffff8"/>
        <w:rPr>
          <w:rFonts w:ascii="Times New Roman"/>
          <w:color w:val="000000"/>
          <w:lang w:val="zh-CN"/>
        </w:rPr>
      </w:pPr>
      <w:r w:rsidRPr="000F0C3A">
        <w:rPr>
          <w:rFonts w:ascii="Times New Roman"/>
          <w:lang w:val="zh-CN"/>
        </w:rPr>
        <w:t>GB/T 529</w:t>
      </w:r>
      <w:r w:rsidR="00D164B7" w:rsidRPr="000F0C3A">
        <w:rPr>
          <w:rFonts w:ascii="Times New Roman"/>
          <w:lang w:val="zh-CN"/>
        </w:rPr>
        <w:t xml:space="preserve"> </w:t>
      </w:r>
      <w:r w:rsidRPr="000F0C3A">
        <w:rPr>
          <w:rFonts w:ascii="Times New Roman"/>
          <w:lang w:val="zh-CN"/>
        </w:rPr>
        <w:t xml:space="preserve"> </w:t>
      </w:r>
      <w:r w:rsidRPr="000F0C3A">
        <w:rPr>
          <w:rFonts w:ascii="Times New Roman"/>
          <w:lang w:val="zh-CN"/>
        </w:rPr>
        <w:t>硫化橡胶或热塑性橡胶撕裂强度的测</w:t>
      </w:r>
      <w:r w:rsidRPr="000F0C3A">
        <w:rPr>
          <w:rFonts w:ascii="Times New Roman"/>
          <w:color w:val="000000"/>
          <w:lang w:val="zh-CN"/>
        </w:rPr>
        <w:t>定（裤形、直角形和新月形试样）</w:t>
      </w:r>
    </w:p>
    <w:p w:rsidR="00827FF6" w:rsidRPr="000F0C3A" w:rsidRDefault="00571F9E">
      <w:pPr>
        <w:pStyle w:val="afffffffffff8"/>
        <w:rPr>
          <w:rFonts w:ascii="Times New Roman"/>
        </w:rPr>
      </w:pPr>
      <w:r w:rsidRPr="000F0C3A">
        <w:rPr>
          <w:rFonts w:ascii="Times New Roman"/>
          <w:lang w:val="zh-CN"/>
        </w:rPr>
        <w:t>GB/T</w:t>
      </w:r>
      <w:r w:rsidR="00D164B7" w:rsidRPr="000F0C3A">
        <w:rPr>
          <w:rFonts w:ascii="Times New Roman"/>
          <w:lang w:val="zh-CN"/>
        </w:rPr>
        <w:t xml:space="preserve"> </w:t>
      </w:r>
      <w:r w:rsidRPr="000F0C3A">
        <w:rPr>
          <w:rFonts w:ascii="Times New Roman"/>
          <w:lang w:val="zh-CN"/>
        </w:rPr>
        <w:t>531.1</w:t>
      </w:r>
      <w:r w:rsidR="00D164B7" w:rsidRPr="000F0C3A">
        <w:rPr>
          <w:rFonts w:ascii="Times New Roman"/>
          <w:lang w:val="zh-CN"/>
        </w:rPr>
        <w:t xml:space="preserve">  </w:t>
      </w:r>
      <w:r w:rsidRPr="000F0C3A">
        <w:rPr>
          <w:rFonts w:ascii="Times New Roman"/>
          <w:lang w:val="zh-CN"/>
        </w:rPr>
        <w:t>硫化橡胶或热塑性橡胶</w:t>
      </w:r>
      <w:r w:rsidRPr="000F0C3A">
        <w:rPr>
          <w:rFonts w:ascii="Times New Roman"/>
          <w:lang w:val="zh-CN"/>
        </w:rPr>
        <w:t xml:space="preserve"> </w:t>
      </w:r>
      <w:r w:rsidRPr="000F0C3A">
        <w:rPr>
          <w:rFonts w:ascii="Times New Roman"/>
          <w:lang w:val="zh-CN"/>
        </w:rPr>
        <w:t>压入硬度试验方法</w:t>
      </w:r>
      <w:r w:rsidRPr="000F0C3A">
        <w:rPr>
          <w:rFonts w:ascii="Times New Roman"/>
          <w:lang w:val="zh-CN"/>
        </w:rPr>
        <w:t xml:space="preserve"> </w:t>
      </w:r>
      <w:r w:rsidRPr="000F0C3A">
        <w:rPr>
          <w:rFonts w:ascii="Times New Roman"/>
          <w:lang w:val="zh-CN"/>
        </w:rPr>
        <w:t>第</w:t>
      </w:r>
      <w:r w:rsidRPr="000F0C3A">
        <w:rPr>
          <w:rFonts w:ascii="Times New Roman"/>
          <w:lang w:val="zh-CN"/>
        </w:rPr>
        <w:t>1</w:t>
      </w:r>
      <w:r w:rsidRPr="000F0C3A">
        <w:rPr>
          <w:rFonts w:ascii="Times New Roman"/>
          <w:lang w:val="zh-CN"/>
        </w:rPr>
        <w:t>部分：邵氏硬度计法（邵尔硬度</w:t>
      </w:r>
      <w:r w:rsidRPr="000F0C3A">
        <w:rPr>
          <w:rFonts w:ascii="Times New Roman"/>
        </w:rPr>
        <w:t>）</w:t>
      </w:r>
    </w:p>
    <w:p w:rsidR="00827FF6" w:rsidRPr="000F0C3A" w:rsidRDefault="00571F9E">
      <w:pPr>
        <w:pStyle w:val="afffffffffff8"/>
        <w:rPr>
          <w:rFonts w:ascii="Times New Roman"/>
          <w:lang w:val="zh-CN"/>
        </w:rPr>
      </w:pPr>
      <w:r w:rsidRPr="000F0C3A">
        <w:rPr>
          <w:rFonts w:ascii="Times New Roman"/>
          <w:lang w:val="zh-CN"/>
        </w:rPr>
        <w:t>GB/T</w:t>
      </w:r>
      <w:r w:rsidR="00D164B7" w:rsidRPr="000F0C3A">
        <w:rPr>
          <w:rFonts w:ascii="Times New Roman"/>
          <w:lang w:val="zh-CN"/>
        </w:rPr>
        <w:t xml:space="preserve"> </w:t>
      </w:r>
      <w:r w:rsidRPr="000F0C3A">
        <w:rPr>
          <w:rFonts w:ascii="Times New Roman"/>
          <w:lang w:val="zh-CN"/>
        </w:rPr>
        <w:t>2828.1</w:t>
      </w:r>
      <w:r w:rsidR="00D164B7" w:rsidRPr="000F0C3A">
        <w:rPr>
          <w:rFonts w:ascii="Times New Roman"/>
          <w:lang w:val="zh-CN"/>
        </w:rPr>
        <w:t xml:space="preserve">  </w:t>
      </w:r>
      <w:r w:rsidRPr="000F0C3A">
        <w:rPr>
          <w:rFonts w:ascii="Times New Roman"/>
          <w:lang w:val="zh-CN"/>
        </w:rPr>
        <w:t>计数抽样检验程序</w:t>
      </w:r>
      <w:r w:rsidRPr="000F0C3A">
        <w:rPr>
          <w:rFonts w:ascii="Times New Roman"/>
          <w:lang w:val="zh-CN"/>
        </w:rPr>
        <w:t xml:space="preserve"> </w:t>
      </w:r>
      <w:r w:rsidRPr="000F0C3A">
        <w:rPr>
          <w:rFonts w:ascii="Times New Roman"/>
          <w:lang w:val="zh-CN"/>
        </w:rPr>
        <w:t>第</w:t>
      </w:r>
      <w:r w:rsidRPr="000F0C3A">
        <w:rPr>
          <w:rFonts w:ascii="Times New Roman"/>
          <w:lang w:val="zh-CN"/>
        </w:rPr>
        <w:t>1</w:t>
      </w:r>
      <w:r w:rsidRPr="000F0C3A">
        <w:rPr>
          <w:rFonts w:ascii="Times New Roman"/>
          <w:lang w:val="zh-CN"/>
        </w:rPr>
        <w:t>部分</w:t>
      </w:r>
      <w:r w:rsidRPr="000F0C3A">
        <w:rPr>
          <w:rFonts w:ascii="Times New Roman"/>
          <w:lang w:val="zh-CN"/>
        </w:rPr>
        <w:t>:</w:t>
      </w:r>
      <w:r w:rsidRPr="000F0C3A">
        <w:rPr>
          <w:rFonts w:ascii="Times New Roman"/>
          <w:lang w:val="zh-CN"/>
        </w:rPr>
        <w:t>按接收质量限</w:t>
      </w:r>
      <w:r w:rsidRPr="000F0C3A">
        <w:rPr>
          <w:rFonts w:ascii="Times New Roman"/>
          <w:lang w:val="zh-CN"/>
        </w:rPr>
        <w:t>(AQL)</w:t>
      </w:r>
      <w:r w:rsidRPr="000F0C3A">
        <w:rPr>
          <w:rFonts w:ascii="Times New Roman"/>
          <w:lang w:val="zh-CN"/>
        </w:rPr>
        <w:t>检索的逐批检验抽样计划</w:t>
      </w:r>
    </w:p>
    <w:p w:rsidR="00827FF6" w:rsidRPr="000F0C3A" w:rsidRDefault="00571F9E">
      <w:pPr>
        <w:pStyle w:val="afffffffffff8"/>
        <w:rPr>
          <w:rFonts w:ascii="Times New Roman"/>
          <w:lang w:val="zh-CN"/>
        </w:rPr>
      </w:pPr>
      <w:r w:rsidRPr="000F0C3A">
        <w:rPr>
          <w:rFonts w:ascii="Times New Roman"/>
          <w:lang w:val="zh-CN"/>
        </w:rPr>
        <w:t>GB/T 2941</w:t>
      </w:r>
      <w:r w:rsidR="00D164B7" w:rsidRPr="000F0C3A">
        <w:rPr>
          <w:rFonts w:ascii="Times New Roman"/>
          <w:lang w:val="zh-CN"/>
        </w:rPr>
        <w:t xml:space="preserve"> </w:t>
      </w:r>
      <w:r w:rsidRPr="000F0C3A">
        <w:rPr>
          <w:rFonts w:ascii="Times New Roman"/>
          <w:lang w:val="zh-CN"/>
        </w:rPr>
        <w:t xml:space="preserve"> </w:t>
      </w:r>
      <w:r w:rsidRPr="000F0C3A">
        <w:rPr>
          <w:rFonts w:ascii="Times New Roman"/>
        </w:rPr>
        <w:t>橡胶物理试验方法试样制备和调节通用程序</w:t>
      </w:r>
    </w:p>
    <w:p w:rsidR="00827FF6" w:rsidRPr="000F0C3A" w:rsidRDefault="00571F9E">
      <w:pPr>
        <w:pStyle w:val="afffffffffff8"/>
        <w:rPr>
          <w:rFonts w:ascii="Times New Roman"/>
          <w:lang w:val="zh-CN"/>
        </w:rPr>
      </w:pPr>
      <w:r w:rsidRPr="000F0C3A">
        <w:rPr>
          <w:rFonts w:ascii="Times New Roman"/>
          <w:lang w:val="zh-CN"/>
        </w:rPr>
        <w:t>GB/T</w:t>
      </w:r>
      <w:r w:rsidRPr="000F0C3A">
        <w:rPr>
          <w:rFonts w:ascii="Times New Roman"/>
        </w:rPr>
        <w:t xml:space="preserve"> </w:t>
      </w:r>
      <w:r w:rsidRPr="000F0C3A">
        <w:rPr>
          <w:rFonts w:ascii="Times New Roman"/>
          <w:lang w:val="zh-CN"/>
        </w:rPr>
        <w:t>3512</w:t>
      </w:r>
      <w:r w:rsidR="00D164B7" w:rsidRPr="000F0C3A">
        <w:rPr>
          <w:rFonts w:ascii="Times New Roman"/>
          <w:lang w:val="zh-CN"/>
        </w:rPr>
        <w:t xml:space="preserve"> </w:t>
      </w:r>
      <w:r w:rsidRPr="000F0C3A">
        <w:rPr>
          <w:rFonts w:ascii="Times New Roman"/>
          <w:lang w:val="zh-CN"/>
        </w:rPr>
        <w:t xml:space="preserve"> </w:t>
      </w:r>
      <w:r w:rsidRPr="000F0C3A">
        <w:rPr>
          <w:rFonts w:ascii="Times New Roman"/>
          <w:lang w:val="zh-CN"/>
        </w:rPr>
        <w:t>硫化橡胶或热塑性橡胶热空气加速老化和耐热试验</w:t>
      </w:r>
    </w:p>
    <w:p w:rsidR="00827FF6" w:rsidRPr="000F0C3A" w:rsidRDefault="00571F9E">
      <w:pPr>
        <w:pStyle w:val="afffffffffff8"/>
        <w:rPr>
          <w:rFonts w:ascii="Times New Roman"/>
          <w:lang w:val="zh-CN"/>
        </w:rPr>
      </w:pPr>
      <w:r w:rsidRPr="000F0C3A">
        <w:rPr>
          <w:rFonts w:ascii="Times New Roman"/>
          <w:lang w:val="zh-CN"/>
        </w:rPr>
        <w:t xml:space="preserve">GB 4806.11 </w:t>
      </w:r>
      <w:r w:rsidR="00D164B7" w:rsidRPr="000F0C3A">
        <w:rPr>
          <w:rFonts w:ascii="Times New Roman"/>
          <w:lang w:val="zh-CN"/>
        </w:rPr>
        <w:t xml:space="preserve"> </w:t>
      </w:r>
      <w:r w:rsidRPr="000F0C3A">
        <w:rPr>
          <w:rFonts w:ascii="Times New Roman"/>
          <w:lang w:val="zh-CN"/>
        </w:rPr>
        <w:t>食品安全国家标准</w:t>
      </w:r>
      <w:r w:rsidRPr="000F0C3A">
        <w:rPr>
          <w:rFonts w:ascii="Times New Roman"/>
          <w:lang w:val="zh-CN"/>
        </w:rPr>
        <w:t xml:space="preserve"> </w:t>
      </w:r>
      <w:r w:rsidRPr="000F0C3A">
        <w:rPr>
          <w:rFonts w:ascii="Times New Roman"/>
          <w:lang w:val="zh-CN"/>
        </w:rPr>
        <w:t>食品接触用橡胶材料及制品</w:t>
      </w:r>
    </w:p>
    <w:p w:rsidR="00827FF6" w:rsidRPr="000F0C3A" w:rsidRDefault="00571F9E">
      <w:pPr>
        <w:pStyle w:val="afffffffffff8"/>
        <w:rPr>
          <w:rFonts w:ascii="Times New Roman"/>
          <w:lang w:val="zh-CN"/>
        </w:rPr>
      </w:pPr>
      <w:r w:rsidRPr="000F0C3A">
        <w:rPr>
          <w:rFonts w:ascii="Times New Roman"/>
          <w:lang w:val="zh-CN"/>
        </w:rPr>
        <w:t xml:space="preserve">GB/T 5721 </w:t>
      </w:r>
      <w:r w:rsidR="00D164B7" w:rsidRPr="000F0C3A">
        <w:rPr>
          <w:rFonts w:ascii="Times New Roman"/>
          <w:lang w:val="zh-CN"/>
        </w:rPr>
        <w:t xml:space="preserve"> </w:t>
      </w:r>
      <w:r w:rsidRPr="000F0C3A">
        <w:rPr>
          <w:rFonts w:ascii="Times New Roman"/>
          <w:lang w:val="zh-CN"/>
        </w:rPr>
        <w:t>橡胶密封制品标志、包装、运输和贮存的一般规定</w:t>
      </w:r>
    </w:p>
    <w:p w:rsidR="00827FF6" w:rsidRPr="000F0C3A" w:rsidRDefault="00571F9E">
      <w:pPr>
        <w:pStyle w:val="afffffffffff8"/>
        <w:rPr>
          <w:rFonts w:ascii="Times New Roman"/>
          <w:lang w:val="zh-CN"/>
        </w:rPr>
      </w:pPr>
      <w:r w:rsidRPr="000F0C3A">
        <w:rPr>
          <w:rFonts w:ascii="Times New Roman"/>
          <w:lang w:val="zh-CN"/>
        </w:rPr>
        <w:t xml:space="preserve">GB 6682 </w:t>
      </w:r>
      <w:r w:rsidR="00D164B7" w:rsidRPr="000F0C3A">
        <w:rPr>
          <w:rFonts w:ascii="Times New Roman"/>
          <w:lang w:val="zh-CN"/>
        </w:rPr>
        <w:t xml:space="preserve"> </w:t>
      </w:r>
      <w:r w:rsidRPr="000F0C3A">
        <w:rPr>
          <w:rFonts w:ascii="Times New Roman"/>
          <w:lang w:val="zh-CN"/>
        </w:rPr>
        <w:t>分析实验室用水国家标准</w:t>
      </w:r>
    </w:p>
    <w:p w:rsidR="00827FF6" w:rsidRPr="000F0C3A" w:rsidRDefault="00571F9E">
      <w:pPr>
        <w:pStyle w:val="afffffffffff8"/>
        <w:rPr>
          <w:rFonts w:ascii="Times New Roman"/>
          <w:lang w:val="zh-CN"/>
        </w:rPr>
      </w:pPr>
      <w:r w:rsidRPr="000F0C3A">
        <w:rPr>
          <w:rFonts w:ascii="Times New Roman"/>
          <w:lang w:val="zh-CN"/>
        </w:rPr>
        <w:t>GB/T 7759.1</w:t>
      </w:r>
      <w:r w:rsidR="00D164B7" w:rsidRPr="000F0C3A">
        <w:rPr>
          <w:rFonts w:ascii="Times New Roman"/>
          <w:lang w:val="zh-CN"/>
        </w:rPr>
        <w:t xml:space="preserve"> </w:t>
      </w:r>
      <w:r w:rsidRPr="000F0C3A">
        <w:rPr>
          <w:rFonts w:ascii="Times New Roman"/>
          <w:lang w:val="zh-CN"/>
        </w:rPr>
        <w:t xml:space="preserve"> </w:t>
      </w:r>
      <w:r w:rsidRPr="000F0C3A">
        <w:rPr>
          <w:rFonts w:ascii="Times New Roman"/>
          <w:lang w:val="zh-CN"/>
        </w:rPr>
        <w:t>硫化橡胶或热塑性橡胶</w:t>
      </w:r>
      <w:r w:rsidRPr="000F0C3A">
        <w:rPr>
          <w:rFonts w:ascii="Times New Roman"/>
          <w:lang w:val="zh-CN"/>
        </w:rPr>
        <w:t xml:space="preserve"> </w:t>
      </w:r>
      <w:r w:rsidRPr="000F0C3A">
        <w:rPr>
          <w:rFonts w:ascii="Times New Roman"/>
          <w:lang w:val="zh-CN"/>
        </w:rPr>
        <w:t>压缩永久变形的测定</w:t>
      </w:r>
      <w:r w:rsidRPr="000F0C3A">
        <w:rPr>
          <w:rFonts w:ascii="Times New Roman"/>
          <w:lang w:val="zh-CN"/>
        </w:rPr>
        <w:t xml:space="preserve"> </w:t>
      </w:r>
      <w:r w:rsidRPr="000F0C3A">
        <w:rPr>
          <w:rFonts w:ascii="Times New Roman"/>
          <w:lang w:val="zh-CN"/>
        </w:rPr>
        <w:t>第</w:t>
      </w:r>
      <w:r w:rsidRPr="000F0C3A">
        <w:rPr>
          <w:rFonts w:ascii="Times New Roman"/>
          <w:lang w:val="zh-CN"/>
        </w:rPr>
        <w:t>1</w:t>
      </w:r>
      <w:r w:rsidRPr="000F0C3A">
        <w:rPr>
          <w:rFonts w:ascii="Times New Roman"/>
          <w:lang w:val="zh-CN"/>
        </w:rPr>
        <w:t>部分：在常温及高温条件下</w:t>
      </w:r>
    </w:p>
    <w:p w:rsidR="00827FF6" w:rsidRPr="000F0C3A" w:rsidRDefault="00571F9E">
      <w:pPr>
        <w:pStyle w:val="afffff4"/>
        <w:ind w:firstLine="420"/>
        <w:rPr>
          <w:rFonts w:ascii="Times New Roman"/>
        </w:rPr>
      </w:pPr>
      <w:r w:rsidRPr="000F0C3A">
        <w:rPr>
          <w:rFonts w:ascii="Times New Roman"/>
          <w:lang w:val="zh-CN"/>
        </w:rPr>
        <w:t xml:space="preserve">GB 13623-2003 </w:t>
      </w:r>
      <w:r w:rsidR="00D164B7" w:rsidRPr="000F0C3A">
        <w:rPr>
          <w:rFonts w:ascii="Times New Roman"/>
          <w:lang w:val="zh-CN"/>
        </w:rPr>
        <w:t xml:space="preserve"> </w:t>
      </w:r>
      <w:r w:rsidRPr="000F0C3A">
        <w:rPr>
          <w:rFonts w:ascii="Times New Roman"/>
          <w:lang w:val="zh-CN"/>
        </w:rPr>
        <w:t>铝压力锅安全及性能要求</w:t>
      </w:r>
    </w:p>
    <w:p w:rsidR="00827FF6" w:rsidRPr="000F0C3A" w:rsidRDefault="00571F9E">
      <w:pPr>
        <w:pStyle w:val="afff2"/>
        <w:spacing w:before="312" w:after="312"/>
        <w:ind w:left="0"/>
        <w:rPr>
          <w:rFonts w:ascii="Times New Roman"/>
        </w:rPr>
      </w:pPr>
      <w:bookmarkStart w:id="43" w:name="_Toc97190720"/>
      <w:bookmarkStart w:id="44" w:name="_Toc161673767"/>
      <w:r w:rsidRPr="000F0C3A">
        <w:rPr>
          <w:rFonts w:ascii="Times New Roman"/>
          <w:szCs w:val="21"/>
        </w:rPr>
        <w:t>术语和定义</w:t>
      </w:r>
      <w:bookmarkEnd w:id="43"/>
      <w:bookmarkEnd w:id="44"/>
    </w:p>
    <w:bookmarkStart w:id="45" w:name="_Toc26986532" w:displacedByCustomXml="next"/>
    <w:bookmarkEnd w:id="45" w:displacedByCustomXml="next"/>
    <w:sdt>
      <w:sdtPr>
        <w:rPr>
          <w:rFonts w:ascii="Times New Roman"/>
        </w:rPr>
        <w:id w:val="-1909835108"/>
        <w:placeholder>
          <w:docPart w:val="AD7F0126FB8E4076A49231BC20E33CF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27FF6" w:rsidRPr="000F0C3A" w:rsidRDefault="00571F9E">
          <w:pPr>
            <w:pStyle w:val="afffff4"/>
            <w:ind w:firstLine="420"/>
            <w:rPr>
              <w:rFonts w:ascii="Times New Roman"/>
            </w:rPr>
          </w:pPr>
          <w:r w:rsidRPr="000F0C3A">
            <w:rPr>
              <w:rFonts w:ascii="Times New Roman"/>
            </w:rPr>
            <w:t>本文件没有需要界定的术语和定义。</w:t>
          </w:r>
        </w:p>
      </w:sdtContent>
    </w:sdt>
    <w:p w:rsidR="00827FF6" w:rsidRPr="000F0C3A" w:rsidRDefault="00571F9E">
      <w:pPr>
        <w:pStyle w:val="afff2"/>
        <w:spacing w:before="312" w:after="312"/>
        <w:ind w:left="0"/>
        <w:rPr>
          <w:rFonts w:ascii="Times New Roman"/>
        </w:rPr>
      </w:pPr>
      <w:bookmarkStart w:id="46" w:name="_Toc161673768"/>
      <w:bookmarkStart w:id="47" w:name="_Toc161673769"/>
      <w:bookmarkEnd w:id="46"/>
      <w:bookmarkEnd w:id="47"/>
      <w:r w:rsidRPr="000F0C3A">
        <w:rPr>
          <w:rFonts w:ascii="Times New Roman"/>
        </w:rPr>
        <w:t>要求</w:t>
      </w:r>
    </w:p>
    <w:p w:rsidR="00827FF6" w:rsidRPr="000F0C3A" w:rsidRDefault="00571F9E">
      <w:pPr>
        <w:pStyle w:val="afff3"/>
        <w:spacing w:before="156" w:after="156"/>
        <w:rPr>
          <w:rFonts w:ascii="Times New Roman"/>
        </w:rPr>
      </w:pPr>
      <w:bookmarkStart w:id="48" w:name="_Toc161673770"/>
      <w:bookmarkEnd w:id="48"/>
      <w:r w:rsidRPr="000F0C3A">
        <w:rPr>
          <w:rFonts w:ascii="Times New Roman"/>
        </w:rPr>
        <w:t>基本结构</w:t>
      </w:r>
    </w:p>
    <w:p w:rsidR="00827FF6" w:rsidRPr="000F0C3A" w:rsidRDefault="00571F9E">
      <w:pPr>
        <w:pStyle w:val="afffff4"/>
        <w:ind w:firstLine="420"/>
        <w:rPr>
          <w:rFonts w:ascii="Times New Roman"/>
        </w:rPr>
      </w:pPr>
      <w:r w:rsidRPr="000F0C3A">
        <w:rPr>
          <w:rFonts w:ascii="Times New Roman"/>
        </w:rPr>
        <w:t>密封圈基本结构示意图如图</w:t>
      </w:r>
      <w:r w:rsidRPr="000F0C3A">
        <w:rPr>
          <w:rFonts w:ascii="Times New Roman"/>
        </w:rPr>
        <w:t>1</w:t>
      </w:r>
      <w:r w:rsidRPr="000F0C3A">
        <w:rPr>
          <w:rFonts w:ascii="Times New Roman"/>
        </w:rPr>
        <w:t>所示。</w:t>
      </w:r>
    </w:p>
    <w:p w:rsidR="00827FF6" w:rsidRPr="000F0C3A" w:rsidRDefault="00571F9E">
      <w:pPr>
        <w:pStyle w:val="af3"/>
        <w:numPr>
          <w:ilvl w:val="0"/>
          <w:numId w:val="0"/>
        </w:numPr>
        <w:spacing w:before="156" w:after="156"/>
        <w:ind w:right="480"/>
        <w:jc w:val="center"/>
        <w:rPr>
          <w:rFonts w:ascii="Times New Roman"/>
          <w:color w:val="000000"/>
          <w:sz w:val="24"/>
          <w:lang w:val="zh-CN"/>
        </w:rPr>
      </w:pPr>
      <w:r w:rsidRPr="000F0C3A">
        <w:rPr>
          <w:rFonts w:ascii="Times New Roman"/>
          <w:noProof/>
          <w:color w:val="000000"/>
          <w:sz w:val="24"/>
        </w:rPr>
        <w:drawing>
          <wp:inline distT="0" distB="0" distL="0" distR="0">
            <wp:extent cx="5180330" cy="1144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180330" cy="1144905"/>
                    </a:xfrm>
                    <a:prstGeom prst="rect">
                      <a:avLst/>
                    </a:prstGeom>
                    <a:noFill/>
                    <a:ln>
                      <a:noFill/>
                    </a:ln>
                  </pic:spPr>
                </pic:pic>
              </a:graphicData>
            </a:graphic>
          </wp:inline>
        </w:drawing>
      </w:r>
    </w:p>
    <w:p w:rsidR="00827FF6" w:rsidRPr="000F0C3A" w:rsidRDefault="00571F9E">
      <w:pPr>
        <w:autoSpaceDE w:val="0"/>
        <w:autoSpaceDN w:val="0"/>
        <w:spacing w:line="360" w:lineRule="atLeast"/>
        <w:ind w:firstLineChars="200" w:firstLine="360"/>
        <w:rPr>
          <w:rFonts w:ascii="Times New Roman" w:hAnsi="Times New Roman"/>
          <w:color w:val="000000"/>
          <w:kern w:val="0"/>
          <w:sz w:val="18"/>
          <w:szCs w:val="18"/>
        </w:rPr>
      </w:pPr>
      <w:r w:rsidRPr="000F0C3A">
        <w:rPr>
          <w:rFonts w:ascii="Times New Roman" w:hAnsi="Times New Roman"/>
          <w:color w:val="000000"/>
          <w:kern w:val="0"/>
          <w:sz w:val="18"/>
          <w:szCs w:val="18"/>
        </w:rPr>
        <w:lastRenderedPageBreak/>
        <w:t>标引序号说明：</w:t>
      </w:r>
    </w:p>
    <w:p w:rsidR="00827FF6" w:rsidRPr="000F0C3A" w:rsidRDefault="00571F9E">
      <w:pPr>
        <w:pStyle w:val="afffffffffff8"/>
        <w:ind w:firstLine="360"/>
        <w:rPr>
          <w:rFonts w:ascii="Times New Roman"/>
          <w:sz w:val="18"/>
          <w:szCs w:val="18"/>
        </w:rPr>
      </w:pPr>
      <w:r w:rsidRPr="000F0C3A">
        <w:rPr>
          <w:rFonts w:ascii="Times New Roman"/>
          <w:sz w:val="18"/>
          <w:szCs w:val="18"/>
        </w:rPr>
        <w:t>1</w:t>
      </w:r>
      <w:r w:rsidR="000F0C3A" w:rsidRPr="000F0C3A">
        <w:rPr>
          <w:rFonts w:ascii="Times New Roman"/>
          <w:sz w:val="18"/>
          <w:szCs w:val="18"/>
        </w:rPr>
        <w:t>——</w:t>
      </w:r>
      <w:r w:rsidRPr="000F0C3A">
        <w:rPr>
          <w:rFonts w:ascii="Times New Roman"/>
          <w:sz w:val="18"/>
          <w:szCs w:val="18"/>
          <w:lang w:val="zh-CN"/>
        </w:rPr>
        <w:t>工作面</w:t>
      </w:r>
      <w:r w:rsidRPr="000F0C3A">
        <w:rPr>
          <w:rFonts w:ascii="Times New Roman"/>
          <w:sz w:val="18"/>
          <w:szCs w:val="18"/>
        </w:rPr>
        <w:t xml:space="preserve"> </w:t>
      </w:r>
      <w:r w:rsidRPr="000F0C3A">
        <w:rPr>
          <w:rFonts w:ascii="Times New Roman"/>
          <w:sz w:val="18"/>
          <w:szCs w:val="18"/>
        </w:rPr>
        <w:t>；</w:t>
      </w:r>
      <w:r w:rsidRPr="000F0C3A">
        <w:rPr>
          <w:rFonts w:ascii="Times New Roman"/>
          <w:sz w:val="18"/>
          <w:szCs w:val="18"/>
        </w:rPr>
        <w:t xml:space="preserve"> </w:t>
      </w:r>
    </w:p>
    <w:p w:rsidR="00827FF6" w:rsidRPr="000F0C3A" w:rsidRDefault="00571F9E">
      <w:pPr>
        <w:pStyle w:val="afffffffffff8"/>
        <w:ind w:firstLine="360"/>
        <w:rPr>
          <w:rFonts w:ascii="Times New Roman"/>
          <w:sz w:val="18"/>
          <w:szCs w:val="18"/>
        </w:rPr>
      </w:pPr>
      <w:r w:rsidRPr="000F0C3A">
        <w:rPr>
          <w:rFonts w:ascii="Times New Roman"/>
          <w:sz w:val="18"/>
          <w:szCs w:val="18"/>
        </w:rPr>
        <w:t>2</w:t>
      </w:r>
      <w:r w:rsidR="000F0C3A" w:rsidRPr="000F0C3A">
        <w:rPr>
          <w:rFonts w:ascii="Times New Roman"/>
          <w:sz w:val="18"/>
          <w:szCs w:val="18"/>
        </w:rPr>
        <w:t>——</w:t>
      </w:r>
      <w:r w:rsidRPr="000F0C3A">
        <w:rPr>
          <w:rFonts w:ascii="Times New Roman"/>
          <w:sz w:val="18"/>
          <w:szCs w:val="18"/>
          <w:lang w:val="zh-CN"/>
        </w:rPr>
        <w:t>非工作面</w:t>
      </w:r>
      <w:r w:rsidRPr="000F0C3A">
        <w:rPr>
          <w:rFonts w:ascii="Times New Roman"/>
          <w:sz w:val="18"/>
          <w:szCs w:val="18"/>
        </w:rPr>
        <w:t>；</w:t>
      </w:r>
    </w:p>
    <w:p w:rsidR="00827FF6" w:rsidRPr="000F0C3A" w:rsidRDefault="00571F9E">
      <w:pPr>
        <w:pStyle w:val="afffffffffff8"/>
        <w:ind w:firstLine="360"/>
        <w:rPr>
          <w:rFonts w:ascii="Times New Roman"/>
          <w:sz w:val="18"/>
          <w:szCs w:val="18"/>
        </w:rPr>
      </w:pPr>
      <w:r w:rsidRPr="000F0C3A">
        <w:rPr>
          <w:rFonts w:ascii="Times New Roman"/>
          <w:sz w:val="18"/>
          <w:szCs w:val="18"/>
          <w:lang w:val="zh-CN"/>
        </w:rPr>
        <w:t>Ф</w:t>
      </w:r>
      <w:r w:rsidR="000F0C3A" w:rsidRPr="000F0C3A">
        <w:rPr>
          <w:rFonts w:ascii="Times New Roman"/>
          <w:sz w:val="18"/>
          <w:szCs w:val="18"/>
        </w:rPr>
        <w:t>——</w:t>
      </w:r>
      <w:r w:rsidRPr="000F0C3A">
        <w:rPr>
          <w:rFonts w:ascii="Times New Roman"/>
          <w:sz w:val="18"/>
          <w:szCs w:val="18"/>
        </w:rPr>
        <w:t>密封圈外径。</w:t>
      </w:r>
    </w:p>
    <w:p w:rsidR="00827FF6" w:rsidRPr="000F0C3A" w:rsidRDefault="00571F9E">
      <w:pPr>
        <w:pStyle w:val="affffffffffff0"/>
        <w:numPr>
          <w:ilvl w:val="0"/>
          <w:numId w:val="17"/>
        </w:numPr>
        <w:spacing w:before="156" w:after="156"/>
        <w:rPr>
          <w:rFonts w:ascii="Times New Roman"/>
          <w:b/>
        </w:rPr>
      </w:pPr>
      <w:r w:rsidRPr="000F0C3A">
        <w:rPr>
          <w:rFonts w:ascii="Times New Roman"/>
          <w:lang w:val="zh-CN"/>
        </w:rPr>
        <w:t>基本结构示意图</w:t>
      </w:r>
    </w:p>
    <w:p w:rsidR="00827FF6" w:rsidRPr="000F0C3A" w:rsidRDefault="00571F9E">
      <w:pPr>
        <w:pStyle w:val="afff3"/>
        <w:spacing w:before="156" w:after="156"/>
        <w:rPr>
          <w:rFonts w:ascii="Times New Roman"/>
        </w:rPr>
      </w:pPr>
      <w:r w:rsidRPr="000F0C3A">
        <w:rPr>
          <w:rFonts w:ascii="Times New Roman"/>
        </w:rPr>
        <w:t>规格</w:t>
      </w:r>
    </w:p>
    <w:p w:rsidR="00827FF6" w:rsidRPr="000F0C3A" w:rsidRDefault="00571F9E">
      <w:pPr>
        <w:pStyle w:val="afff4"/>
        <w:spacing w:before="156" w:after="156"/>
        <w:ind w:left="0"/>
        <w:rPr>
          <w:rFonts w:ascii="Times New Roman" w:eastAsia="宋体"/>
          <w:color w:val="000000"/>
        </w:rPr>
      </w:pPr>
      <w:r w:rsidRPr="000F0C3A">
        <w:rPr>
          <w:rFonts w:ascii="Times New Roman" w:eastAsia="宋体"/>
        </w:rPr>
        <w:t>以</w:t>
      </w:r>
      <w:r w:rsidRPr="000F0C3A">
        <w:rPr>
          <w:rFonts w:ascii="Times New Roman" w:eastAsia="宋体"/>
          <w:color w:val="000000"/>
        </w:rPr>
        <w:t>压力锅锅口内径表示规格，单位为厘米（</w:t>
      </w:r>
      <w:r w:rsidRPr="000F0C3A">
        <w:rPr>
          <w:rFonts w:ascii="Times New Roman" w:eastAsia="宋体"/>
          <w:color w:val="000000"/>
        </w:rPr>
        <w:t>cm</w:t>
      </w:r>
      <w:r w:rsidRPr="000F0C3A">
        <w:rPr>
          <w:rFonts w:ascii="Times New Roman" w:eastAsia="宋体"/>
          <w:color w:val="000000"/>
        </w:rPr>
        <w:t>），取整数，并优先采用偶数系列</w:t>
      </w:r>
      <w:r w:rsidRPr="000F0C3A">
        <w:rPr>
          <w:rFonts w:ascii="Times New Roman" w:eastAsia="宋体"/>
          <w:color w:val="000000"/>
        </w:rPr>
        <w:t>,</w:t>
      </w:r>
      <w:r w:rsidRPr="000F0C3A">
        <w:rPr>
          <w:rFonts w:ascii="Times New Roman" w:eastAsia="宋体"/>
          <w:color w:val="000000"/>
        </w:rPr>
        <w:t>常用的密封圈规格为：</w:t>
      </w:r>
      <w:r w:rsidRPr="000F0C3A">
        <w:rPr>
          <w:rFonts w:ascii="Times New Roman" w:eastAsia="宋体"/>
          <w:color w:val="000000"/>
        </w:rPr>
        <w:t>16</w:t>
      </w:r>
      <w:r w:rsidR="000F0C3A">
        <w:rPr>
          <w:rFonts w:ascii="Times New Roman" w:eastAsia="宋体"/>
          <w:color w:val="000000"/>
        </w:rPr>
        <w:t> </w:t>
      </w:r>
      <w:r w:rsidRPr="000F0C3A">
        <w:rPr>
          <w:rFonts w:ascii="Times New Roman" w:eastAsia="宋体"/>
          <w:color w:val="000000"/>
        </w:rPr>
        <w:t>cm</w:t>
      </w:r>
      <w:r w:rsidRPr="000F0C3A">
        <w:rPr>
          <w:rFonts w:ascii="Times New Roman" w:eastAsia="宋体"/>
          <w:color w:val="000000"/>
        </w:rPr>
        <w:t>、</w:t>
      </w:r>
      <w:r w:rsidRPr="000F0C3A">
        <w:rPr>
          <w:rFonts w:ascii="Times New Roman" w:eastAsia="宋体"/>
          <w:color w:val="000000"/>
        </w:rPr>
        <w:t>18</w:t>
      </w:r>
      <w:r w:rsidR="000F0C3A">
        <w:rPr>
          <w:rFonts w:ascii="Times New Roman" w:eastAsia="宋体"/>
          <w:color w:val="000000"/>
        </w:rPr>
        <w:t> </w:t>
      </w:r>
      <w:r w:rsidRPr="000F0C3A">
        <w:rPr>
          <w:rFonts w:ascii="Times New Roman" w:eastAsia="宋体"/>
          <w:color w:val="000000"/>
        </w:rPr>
        <w:t>cm</w:t>
      </w:r>
      <w:r w:rsidRPr="000F0C3A">
        <w:rPr>
          <w:rFonts w:ascii="Times New Roman" w:eastAsia="宋体"/>
          <w:color w:val="000000"/>
        </w:rPr>
        <w:t>、</w:t>
      </w:r>
      <w:r w:rsidRPr="000F0C3A">
        <w:rPr>
          <w:rFonts w:ascii="Times New Roman" w:eastAsia="宋体"/>
          <w:color w:val="000000"/>
        </w:rPr>
        <w:t>20</w:t>
      </w:r>
      <w:r w:rsidR="000F0C3A">
        <w:rPr>
          <w:rFonts w:ascii="Times New Roman" w:eastAsia="宋体"/>
          <w:color w:val="000000"/>
        </w:rPr>
        <w:t> </w:t>
      </w:r>
      <w:r w:rsidRPr="000F0C3A">
        <w:rPr>
          <w:rFonts w:ascii="Times New Roman" w:eastAsia="宋体"/>
          <w:color w:val="000000"/>
        </w:rPr>
        <w:t>cm</w:t>
      </w:r>
      <w:r w:rsidRPr="000F0C3A">
        <w:rPr>
          <w:rFonts w:ascii="Times New Roman" w:eastAsia="宋体"/>
          <w:color w:val="000000"/>
        </w:rPr>
        <w:t>、</w:t>
      </w:r>
      <w:r w:rsidRPr="000F0C3A">
        <w:rPr>
          <w:rFonts w:ascii="Times New Roman" w:eastAsia="宋体"/>
          <w:color w:val="000000"/>
        </w:rPr>
        <w:t>22</w:t>
      </w:r>
      <w:r w:rsidR="000F0C3A">
        <w:rPr>
          <w:rFonts w:ascii="Times New Roman" w:eastAsia="宋体"/>
          <w:color w:val="000000"/>
        </w:rPr>
        <w:t> </w:t>
      </w:r>
      <w:r w:rsidRPr="000F0C3A">
        <w:rPr>
          <w:rFonts w:ascii="Times New Roman" w:eastAsia="宋体"/>
          <w:color w:val="000000"/>
        </w:rPr>
        <w:t>cm</w:t>
      </w:r>
      <w:r w:rsidRPr="000F0C3A">
        <w:rPr>
          <w:rFonts w:ascii="Times New Roman" w:eastAsia="宋体"/>
          <w:color w:val="000000"/>
        </w:rPr>
        <w:t>、</w:t>
      </w:r>
      <w:r w:rsidRPr="000F0C3A">
        <w:rPr>
          <w:rFonts w:ascii="Times New Roman" w:eastAsia="宋体"/>
          <w:color w:val="000000"/>
        </w:rPr>
        <w:t>24</w:t>
      </w:r>
      <w:r w:rsidR="000F0C3A">
        <w:rPr>
          <w:rFonts w:ascii="Times New Roman" w:eastAsia="宋体"/>
          <w:color w:val="000000"/>
        </w:rPr>
        <w:t xml:space="preserve"> </w:t>
      </w:r>
      <w:r w:rsidRPr="000F0C3A">
        <w:rPr>
          <w:rFonts w:ascii="Times New Roman" w:eastAsia="宋体"/>
          <w:color w:val="000000"/>
        </w:rPr>
        <w:t>cm</w:t>
      </w:r>
      <w:r w:rsidRPr="000F0C3A">
        <w:rPr>
          <w:rFonts w:ascii="Times New Roman" w:eastAsia="宋体"/>
          <w:color w:val="000000"/>
        </w:rPr>
        <w:t>、</w:t>
      </w:r>
      <w:r w:rsidRPr="000F0C3A">
        <w:rPr>
          <w:rFonts w:ascii="Times New Roman" w:eastAsia="宋体"/>
          <w:color w:val="000000"/>
        </w:rPr>
        <w:t>26</w:t>
      </w:r>
      <w:r w:rsidR="000F0C3A">
        <w:rPr>
          <w:rFonts w:ascii="Times New Roman" w:eastAsia="宋体"/>
          <w:color w:val="000000"/>
        </w:rPr>
        <w:t xml:space="preserve"> </w:t>
      </w:r>
      <w:r w:rsidRPr="000F0C3A">
        <w:rPr>
          <w:rFonts w:ascii="Times New Roman" w:eastAsia="宋体"/>
          <w:color w:val="000000"/>
        </w:rPr>
        <w:t>cm</w:t>
      </w:r>
      <w:r w:rsidRPr="000F0C3A">
        <w:rPr>
          <w:rFonts w:ascii="Times New Roman" w:eastAsia="宋体"/>
          <w:color w:val="000000"/>
        </w:rPr>
        <w:t>、</w:t>
      </w:r>
      <w:r w:rsidRPr="000F0C3A">
        <w:rPr>
          <w:rFonts w:ascii="Times New Roman" w:eastAsia="宋体"/>
          <w:color w:val="000000"/>
        </w:rPr>
        <w:t>28</w:t>
      </w:r>
      <w:r w:rsidR="000F0C3A">
        <w:rPr>
          <w:rFonts w:ascii="Times New Roman" w:eastAsia="宋体"/>
          <w:color w:val="000000"/>
        </w:rPr>
        <w:t xml:space="preserve"> </w:t>
      </w:r>
      <w:r w:rsidRPr="000F0C3A">
        <w:rPr>
          <w:rFonts w:ascii="Times New Roman" w:eastAsia="宋体"/>
          <w:color w:val="000000"/>
        </w:rPr>
        <w:t xml:space="preserve">cm, </w:t>
      </w:r>
      <w:r w:rsidRPr="000F0C3A">
        <w:rPr>
          <w:rFonts w:ascii="Times New Roman" w:eastAsia="宋体"/>
          <w:color w:val="000000"/>
        </w:rPr>
        <w:t>也可根据用户要求，采用其他内径表示的规格。</w:t>
      </w:r>
    </w:p>
    <w:p w:rsidR="00827FF6" w:rsidRPr="000F0C3A" w:rsidRDefault="00571F9E">
      <w:pPr>
        <w:pStyle w:val="afff4"/>
        <w:spacing w:before="156" w:after="156"/>
        <w:ind w:left="0"/>
        <w:rPr>
          <w:rFonts w:ascii="Times New Roman" w:eastAsia="宋体"/>
          <w:color w:val="000000"/>
        </w:rPr>
      </w:pPr>
      <w:r w:rsidRPr="000F0C3A">
        <w:rPr>
          <w:rFonts w:ascii="Times New Roman" w:eastAsia="宋体"/>
        </w:rPr>
        <w:t>以</w:t>
      </w:r>
      <w:r w:rsidRPr="000F0C3A">
        <w:rPr>
          <w:rFonts w:ascii="Times New Roman" w:eastAsia="宋体"/>
          <w:color w:val="000000"/>
        </w:rPr>
        <w:t>压力锅容积表示规格，单位为升（</w:t>
      </w:r>
      <w:r w:rsidRPr="000F0C3A">
        <w:rPr>
          <w:rFonts w:ascii="Times New Roman" w:eastAsia="宋体"/>
          <w:color w:val="000000"/>
        </w:rPr>
        <w:t>L</w:t>
      </w:r>
      <w:r w:rsidRPr="000F0C3A">
        <w:rPr>
          <w:rFonts w:ascii="Times New Roman" w:eastAsia="宋体"/>
          <w:color w:val="000000"/>
        </w:rPr>
        <w:t>），常用的密封圈规格为：</w:t>
      </w:r>
      <w:r w:rsidRPr="000F0C3A">
        <w:rPr>
          <w:rFonts w:ascii="Times New Roman" w:eastAsia="宋体"/>
          <w:color w:val="000000"/>
        </w:rPr>
        <w:t>3</w:t>
      </w:r>
      <w:r w:rsidR="000F0C3A">
        <w:rPr>
          <w:rFonts w:ascii="Times New Roman" w:eastAsia="宋体"/>
          <w:color w:val="000000"/>
        </w:rPr>
        <w:t xml:space="preserve"> </w:t>
      </w:r>
      <w:r w:rsidRPr="000F0C3A">
        <w:rPr>
          <w:rFonts w:ascii="Times New Roman" w:eastAsia="宋体"/>
          <w:color w:val="000000"/>
        </w:rPr>
        <w:t>L</w:t>
      </w:r>
      <w:r w:rsidRPr="000F0C3A">
        <w:rPr>
          <w:rFonts w:ascii="Times New Roman" w:eastAsia="宋体"/>
          <w:color w:val="000000"/>
        </w:rPr>
        <w:t>、</w:t>
      </w:r>
      <w:r w:rsidRPr="000F0C3A">
        <w:rPr>
          <w:rFonts w:ascii="Times New Roman" w:eastAsia="宋体"/>
          <w:color w:val="000000"/>
        </w:rPr>
        <w:t>4</w:t>
      </w:r>
      <w:r w:rsidR="000F0C3A">
        <w:rPr>
          <w:rFonts w:ascii="Times New Roman" w:eastAsia="宋体"/>
          <w:color w:val="000000"/>
        </w:rPr>
        <w:t xml:space="preserve"> </w:t>
      </w:r>
      <w:r w:rsidRPr="000F0C3A">
        <w:rPr>
          <w:rFonts w:ascii="Times New Roman" w:eastAsia="宋体"/>
          <w:color w:val="000000"/>
        </w:rPr>
        <w:t>L</w:t>
      </w:r>
      <w:r w:rsidRPr="000F0C3A">
        <w:rPr>
          <w:rFonts w:ascii="Times New Roman" w:eastAsia="宋体"/>
          <w:color w:val="000000"/>
        </w:rPr>
        <w:t>、</w:t>
      </w:r>
      <w:r w:rsidRPr="000F0C3A">
        <w:rPr>
          <w:rFonts w:ascii="Times New Roman" w:eastAsia="宋体"/>
          <w:color w:val="000000"/>
        </w:rPr>
        <w:t>5</w:t>
      </w:r>
      <w:r w:rsidR="000F0C3A">
        <w:rPr>
          <w:rFonts w:ascii="Times New Roman" w:eastAsia="宋体"/>
          <w:color w:val="000000"/>
        </w:rPr>
        <w:t xml:space="preserve"> </w:t>
      </w:r>
      <w:r w:rsidRPr="000F0C3A">
        <w:rPr>
          <w:rFonts w:ascii="Times New Roman" w:eastAsia="宋体"/>
          <w:color w:val="000000"/>
        </w:rPr>
        <w:t>L</w:t>
      </w:r>
      <w:r w:rsidRPr="000F0C3A">
        <w:rPr>
          <w:rFonts w:ascii="Times New Roman" w:eastAsia="宋体"/>
          <w:color w:val="000000"/>
        </w:rPr>
        <w:t>、</w:t>
      </w:r>
      <w:r w:rsidRPr="000F0C3A">
        <w:rPr>
          <w:rFonts w:ascii="Times New Roman" w:eastAsia="宋体"/>
          <w:color w:val="000000"/>
        </w:rPr>
        <w:t>6</w:t>
      </w:r>
      <w:r w:rsidR="000F0C3A">
        <w:rPr>
          <w:rFonts w:ascii="Times New Roman" w:eastAsia="宋体"/>
          <w:color w:val="000000"/>
        </w:rPr>
        <w:t xml:space="preserve"> </w:t>
      </w:r>
      <w:r w:rsidRPr="000F0C3A">
        <w:rPr>
          <w:rFonts w:ascii="Times New Roman" w:eastAsia="宋体"/>
          <w:color w:val="000000"/>
        </w:rPr>
        <w:t>L</w:t>
      </w:r>
      <w:r w:rsidRPr="000F0C3A">
        <w:rPr>
          <w:rFonts w:ascii="Times New Roman" w:eastAsia="宋体"/>
          <w:color w:val="000000"/>
        </w:rPr>
        <w:t>、</w:t>
      </w:r>
      <w:r w:rsidRPr="000F0C3A">
        <w:rPr>
          <w:rFonts w:ascii="Times New Roman" w:eastAsia="宋体"/>
          <w:color w:val="000000"/>
        </w:rPr>
        <w:t>7</w:t>
      </w:r>
      <w:r w:rsidR="000F0C3A">
        <w:rPr>
          <w:rFonts w:ascii="Times New Roman" w:eastAsia="宋体"/>
          <w:color w:val="000000"/>
        </w:rPr>
        <w:t xml:space="preserve"> </w:t>
      </w:r>
      <w:r w:rsidRPr="000F0C3A">
        <w:rPr>
          <w:rFonts w:ascii="Times New Roman" w:eastAsia="宋体"/>
          <w:color w:val="000000"/>
        </w:rPr>
        <w:t>L</w:t>
      </w:r>
      <w:r w:rsidRPr="000F0C3A">
        <w:rPr>
          <w:rFonts w:ascii="Times New Roman" w:eastAsia="宋体"/>
          <w:color w:val="000000"/>
        </w:rPr>
        <w:t>、</w:t>
      </w:r>
      <w:r w:rsidRPr="000F0C3A">
        <w:rPr>
          <w:rFonts w:ascii="Times New Roman" w:eastAsia="宋体"/>
          <w:color w:val="000000"/>
        </w:rPr>
        <w:t>8</w:t>
      </w:r>
      <w:r w:rsidR="000F0C3A">
        <w:rPr>
          <w:rFonts w:ascii="Times New Roman" w:eastAsia="宋体"/>
          <w:color w:val="000000"/>
        </w:rPr>
        <w:t xml:space="preserve"> </w:t>
      </w:r>
      <w:r w:rsidRPr="000F0C3A">
        <w:rPr>
          <w:rFonts w:ascii="Times New Roman" w:eastAsia="宋体"/>
          <w:color w:val="000000"/>
        </w:rPr>
        <w:t>L</w:t>
      </w:r>
      <w:r w:rsidRPr="000F0C3A">
        <w:rPr>
          <w:rFonts w:ascii="Times New Roman" w:eastAsia="宋体"/>
          <w:color w:val="000000"/>
        </w:rPr>
        <w:t>，也可根据用户要求，采用其他容积表示的规格。</w:t>
      </w:r>
    </w:p>
    <w:p w:rsidR="00827FF6" w:rsidRPr="000F0C3A" w:rsidRDefault="00571F9E">
      <w:pPr>
        <w:pStyle w:val="afff3"/>
        <w:spacing w:before="156" w:after="156"/>
        <w:rPr>
          <w:rFonts w:ascii="Times New Roman"/>
        </w:rPr>
      </w:pPr>
      <w:r w:rsidRPr="000F0C3A">
        <w:rPr>
          <w:rFonts w:ascii="Times New Roman"/>
          <w:lang w:val="zh-CN"/>
        </w:rPr>
        <w:t>橡胶材料的物理性能</w:t>
      </w:r>
    </w:p>
    <w:p w:rsidR="00827FF6" w:rsidRPr="000F0C3A" w:rsidRDefault="00571F9E">
      <w:pPr>
        <w:pStyle w:val="afffffffffff8"/>
        <w:rPr>
          <w:rFonts w:ascii="Times New Roman"/>
          <w:color w:val="000000"/>
        </w:rPr>
      </w:pPr>
      <w:r w:rsidRPr="000F0C3A">
        <w:rPr>
          <w:rFonts w:ascii="Times New Roman"/>
          <w:color w:val="000000"/>
        </w:rPr>
        <w:t>橡胶材料的物理性能应符合表</w:t>
      </w:r>
      <w:r w:rsidRPr="000F0C3A">
        <w:rPr>
          <w:rFonts w:ascii="Times New Roman"/>
          <w:color w:val="000000"/>
        </w:rPr>
        <w:t>1</w:t>
      </w:r>
      <w:r w:rsidRPr="000F0C3A">
        <w:rPr>
          <w:rFonts w:ascii="Times New Roman"/>
          <w:color w:val="000000"/>
        </w:rPr>
        <w:t>的要求。</w:t>
      </w:r>
    </w:p>
    <w:p w:rsidR="00F22022" w:rsidRPr="00F22022" w:rsidRDefault="00571F9E" w:rsidP="00F22022">
      <w:pPr>
        <w:pStyle w:val="affffffffffff1"/>
        <w:numPr>
          <w:ilvl w:val="0"/>
          <w:numId w:val="16"/>
        </w:numPr>
        <w:spacing w:before="156" w:after="156"/>
        <w:rPr>
          <w:rFonts w:ascii="Times New Roman"/>
          <w:color w:val="000000"/>
        </w:rPr>
      </w:pPr>
      <w:r w:rsidRPr="000F0C3A">
        <w:rPr>
          <w:rFonts w:ascii="Times New Roman"/>
          <w:color w:val="000000"/>
        </w:rPr>
        <w:t>橡胶材料物理性能</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53"/>
        <w:gridCol w:w="2956"/>
        <w:gridCol w:w="871"/>
        <w:gridCol w:w="971"/>
        <w:gridCol w:w="993"/>
        <w:gridCol w:w="992"/>
        <w:gridCol w:w="1580"/>
      </w:tblGrid>
      <w:tr w:rsidR="00827FF6" w:rsidRPr="000F0C3A" w:rsidTr="00F22022">
        <w:trPr>
          <w:trHeight w:val="218"/>
          <w:jc w:val="center"/>
        </w:trPr>
        <w:tc>
          <w:tcPr>
            <w:tcW w:w="753" w:type="dxa"/>
            <w:vMerge w:val="restart"/>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序号</w:t>
            </w:r>
          </w:p>
        </w:tc>
        <w:tc>
          <w:tcPr>
            <w:tcW w:w="2956" w:type="dxa"/>
            <w:vMerge w:val="restart"/>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项目</w:t>
            </w:r>
          </w:p>
        </w:tc>
        <w:tc>
          <w:tcPr>
            <w:tcW w:w="871" w:type="dxa"/>
            <w:vMerge w:val="restart"/>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单位</w:t>
            </w:r>
          </w:p>
        </w:tc>
        <w:tc>
          <w:tcPr>
            <w:tcW w:w="2956" w:type="dxa"/>
            <w:gridSpan w:val="3"/>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各硬度等级要求</w:t>
            </w:r>
          </w:p>
        </w:tc>
        <w:tc>
          <w:tcPr>
            <w:tcW w:w="1580" w:type="dxa"/>
            <w:vMerge w:val="restart"/>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试验方法</w:t>
            </w:r>
            <w:proofErr w:type="gramStart"/>
            <w:r w:rsidRPr="000F0C3A">
              <w:rPr>
                <w:rFonts w:ascii="Times New Roman" w:hAnsi="Times New Roman"/>
                <w:color w:val="000000"/>
                <w:sz w:val="18"/>
                <w:szCs w:val="18"/>
              </w:rPr>
              <w:t>章条号</w:t>
            </w:r>
            <w:proofErr w:type="gramEnd"/>
          </w:p>
        </w:tc>
      </w:tr>
      <w:tr w:rsidR="00827FF6" w:rsidRPr="000F0C3A" w:rsidTr="00F22022">
        <w:trPr>
          <w:trHeight w:val="219"/>
          <w:jc w:val="center"/>
        </w:trPr>
        <w:tc>
          <w:tcPr>
            <w:tcW w:w="753" w:type="dxa"/>
            <w:vMerge/>
            <w:shd w:val="clear" w:color="auto" w:fill="auto"/>
            <w:vAlign w:val="center"/>
          </w:tcPr>
          <w:p w:rsidR="00827FF6" w:rsidRPr="000F0C3A" w:rsidRDefault="00827FF6">
            <w:pPr>
              <w:jc w:val="center"/>
              <w:rPr>
                <w:rFonts w:ascii="Times New Roman" w:hAnsi="Times New Roman"/>
                <w:color w:val="000000"/>
                <w:sz w:val="18"/>
                <w:szCs w:val="18"/>
              </w:rPr>
            </w:pPr>
          </w:p>
        </w:tc>
        <w:tc>
          <w:tcPr>
            <w:tcW w:w="2956" w:type="dxa"/>
            <w:vMerge/>
            <w:shd w:val="clear" w:color="auto" w:fill="auto"/>
            <w:vAlign w:val="center"/>
          </w:tcPr>
          <w:p w:rsidR="00827FF6" w:rsidRPr="000F0C3A" w:rsidRDefault="00827FF6">
            <w:pPr>
              <w:jc w:val="center"/>
              <w:rPr>
                <w:rFonts w:ascii="Times New Roman" w:hAnsi="Times New Roman"/>
                <w:color w:val="000000"/>
                <w:sz w:val="18"/>
                <w:szCs w:val="18"/>
              </w:rPr>
            </w:pPr>
          </w:p>
        </w:tc>
        <w:tc>
          <w:tcPr>
            <w:tcW w:w="871" w:type="dxa"/>
            <w:vMerge/>
            <w:shd w:val="clear" w:color="auto" w:fill="auto"/>
            <w:vAlign w:val="center"/>
          </w:tcPr>
          <w:p w:rsidR="00827FF6" w:rsidRPr="000F0C3A" w:rsidRDefault="00827FF6">
            <w:pPr>
              <w:jc w:val="center"/>
              <w:rPr>
                <w:rFonts w:ascii="Times New Roman" w:hAnsi="Times New Roman"/>
                <w:color w:val="000000"/>
                <w:sz w:val="18"/>
                <w:szCs w:val="18"/>
              </w:rPr>
            </w:pPr>
          </w:p>
        </w:tc>
        <w:tc>
          <w:tcPr>
            <w:tcW w:w="971"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50</w:t>
            </w:r>
          </w:p>
        </w:tc>
        <w:tc>
          <w:tcPr>
            <w:tcW w:w="99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60</w:t>
            </w:r>
          </w:p>
        </w:tc>
        <w:tc>
          <w:tcPr>
            <w:tcW w:w="992"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70</w:t>
            </w:r>
          </w:p>
        </w:tc>
        <w:tc>
          <w:tcPr>
            <w:tcW w:w="1580" w:type="dxa"/>
            <w:vMerge/>
            <w:shd w:val="clear" w:color="auto" w:fill="auto"/>
            <w:vAlign w:val="center"/>
          </w:tcPr>
          <w:p w:rsidR="00827FF6" w:rsidRPr="000F0C3A" w:rsidRDefault="00827FF6">
            <w:pPr>
              <w:jc w:val="center"/>
              <w:rPr>
                <w:rFonts w:ascii="Times New Roman" w:hAnsi="Times New Roman"/>
                <w:color w:val="000000"/>
                <w:sz w:val="18"/>
                <w:szCs w:val="18"/>
              </w:rPr>
            </w:pPr>
          </w:p>
        </w:tc>
      </w:tr>
      <w:tr w:rsidR="00827FF6" w:rsidRPr="000F0C3A" w:rsidTr="00F22022">
        <w:trPr>
          <w:cantSplit/>
          <w:trHeight w:val="300"/>
          <w:jc w:val="center"/>
        </w:trPr>
        <w:tc>
          <w:tcPr>
            <w:tcW w:w="75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1</w:t>
            </w:r>
          </w:p>
        </w:tc>
        <w:tc>
          <w:tcPr>
            <w:tcW w:w="2956" w:type="dxa"/>
            <w:shd w:val="clear" w:color="auto" w:fill="auto"/>
            <w:vAlign w:val="center"/>
          </w:tcPr>
          <w:p w:rsidR="00827FF6" w:rsidRPr="000F0C3A" w:rsidRDefault="00571F9E" w:rsidP="00977D28">
            <w:pPr>
              <w:rPr>
                <w:rFonts w:ascii="Times New Roman" w:hAnsi="Times New Roman"/>
                <w:color w:val="000000"/>
                <w:sz w:val="18"/>
                <w:szCs w:val="18"/>
              </w:rPr>
            </w:pPr>
            <w:r w:rsidRPr="000F0C3A">
              <w:rPr>
                <w:rFonts w:ascii="Times New Roman" w:hAnsi="Times New Roman"/>
                <w:color w:val="000000"/>
                <w:sz w:val="18"/>
                <w:szCs w:val="18"/>
              </w:rPr>
              <w:t>硬度，</w:t>
            </w:r>
            <w:r w:rsidR="00977D28">
              <w:rPr>
                <w:rFonts w:ascii="Times New Roman" w:hAnsi="Times New Roman" w:hint="eastAsia"/>
                <w:color w:val="000000"/>
                <w:sz w:val="18"/>
                <w:szCs w:val="18"/>
              </w:rPr>
              <w:t>S</w:t>
            </w:r>
            <w:r w:rsidRPr="000F0C3A">
              <w:rPr>
                <w:rFonts w:ascii="Times New Roman" w:hAnsi="Times New Roman"/>
                <w:color w:val="000000"/>
                <w:sz w:val="18"/>
                <w:szCs w:val="18"/>
              </w:rPr>
              <w:t>hore A</w:t>
            </w:r>
          </w:p>
        </w:tc>
        <w:tc>
          <w:tcPr>
            <w:tcW w:w="871"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kern w:val="0"/>
                <w:sz w:val="18"/>
                <w:szCs w:val="18"/>
              </w:rPr>
              <w:t>—</w:t>
            </w:r>
          </w:p>
        </w:tc>
        <w:tc>
          <w:tcPr>
            <w:tcW w:w="971"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45</w:t>
            </w:r>
            <w:r w:rsidRPr="000F0C3A">
              <w:rPr>
                <w:rFonts w:ascii="Times New Roman" w:hAnsi="Times New Roman"/>
                <w:color w:val="000000"/>
                <w:sz w:val="18"/>
                <w:szCs w:val="18"/>
              </w:rPr>
              <w:t>～＜</w:t>
            </w:r>
            <w:r w:rsidRPr="000F0C3A">
              <w:rPr>
                <w:rFonts w:ascii="Times New Roman" w:hAnsi="Times New Roman"/>
                <w:color w:val="000000"/>
                <w:sz w:val="18"/>
                <w:szCs w:val="18"/>
              </w:rPr>
              <w:t>55</w:t>
            </w:r>
          </w:p>
        </w:tc>
        <w:tc>
          <w:tcPr>
            <w:tcW w:w="99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55</w:t>
            </w:r>
            <w:r w:rsidRPr="000F0C3A">
              <w:rPr>
                <w:rFonts w:ascii="Times New Roman" w:hAnsi="Times New Roman"/>
                <w:color w:val="000000"/>
                <w:sz w:val="18"/>
                <w:szCs w:val="18"/>
              </w:rPr>
              <w:t>～＜</w:t>
            </w:r>
            <w:r w:rsidRPr="000F0C3A">
              <w:rPr>
                <w:rFonts w:ascii="Times New Roman" w:hAnsi="Times New Roman"/>
                <w:color w:val="000000"/>
                <w:sz w:val="18"/>
                <w:szCs w:val="18"/>
              </w:rPr>
              <w:t>65</w:t>
            </w:r>
          </w:p>
        </w:tc>
        <w:tc>
          <w:tcPr>
            <w:tcW w:w="992"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65</w:t>
            </w:r>
            <w:r w:rsidRPr="000F0C3A">
              <w:rPr>
                <w:rFonts w:ascii="Times New Roman" w:hAnsi="Times New Roman"/>
                <w:color w:val="000000"/>
                <w:sz w:val="18"/>
                <w:szCs w:val="18"/>
              </w:rPr>
              <w:t>～＜</w:t>
            </w:r>
            <w:r w:rsidRPr="000F0C3A">
              <w:rPr>
                <w:rFonts w:ascii="Times New Roman" w:hAnsi="Times New Roman"/>
                <w:color w:val="000000"/>
                <w:sz w:val="18"/>
                <w:szCs w:val="18"/>
              </w:rPr>
              <w:t>75</w:t>
            </w:r>
          </w:p>
        </w:tc>
        <w:tc>
          <w:tcPr>
            <w:tcW w:w="1580"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5.1.2.1</w:t>
            </w:r>
          </w:p>
        </w:tc>
      </w:tr>
      <w:tr w:rsidR="00827FF6" w:rsidRPr="000F0C3A" w:rsidTr="00F22022">
        <w:trPr>
          <w:cantSplit/>
          <w:trHeight w:val="364"/>
          <w:jc w:val="center"/>
        </w:trPr>
        <w:tc>
          <w:tcPr>
            <w:tcW w:w="75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2</w:t>
            </w:r>
          </w:p>
        </w:tc>
        <w:tc>
          <w:tcPr>
            <w:tcW w:w="2956" w:type="dxa"/>
            <w:shd w:val="clear" w:color="auto" w:fill="auto"/>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拉伸强度，最小</w:t>
            </w:r>
          </w:p>
        </w:tc>
        <w:tc>
          <w:tcPr>
            <w:tcW w:w="871"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MPa</w:t>
            </w:r>
          </w:p>
        </w:tc>
        <w:tc>
          <w:tcPr>
            <w:tcW w:w="971"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6.5</w:t>
            </w:r>
          </w:p>
        </w:tc>
        <w:tc>
          <w:tcPr>
            <w:tcW w:w="99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7.0</w:t>
            </w:r>
          </w:p>
        </w:tc>
        <w:tc>
          <w:tcPr>
            <w:tcW w:w="992"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7.5</w:t>
            </w:r>
          </w:p>
        </w:tc>
        <w:tc>
          <w:tcPr>
            <w:tcW w:w="1580" w:type="dxa"/>
            <w:vMerge w:val="restart"/>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5.1.2.2</w:t>
            </w:r>
          </w:p>
        </w:tc>
      </w:tr>
      <w:tr w:rsidR="00827FF6" w:rsidRPr="000F0C3A" w:rsidTr="00F22022">
        <w:trPr>
          <w:cantSplit/>
          <w:trHeight w:val="310"/>
          <w:jc w:val="center"/>
        </w:trPr>
        <w:tc>
          <w:tcPr>
            <w:tcW w:w="75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3</w:t>
            </w:r>
          </w:p>
        </w:tc>
        <w:tc>
          <w:tcPr>
            <w:tcW w:w="2956" w:type="dxa"/>
            <w:shd w:val="clear" w:color="auto" w:fill="auto"/>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拉断伸长率，最小</w:t>
            </w:r>
          </w:p>
        </w:tc>
        <w:tc>
          <w:tcPr>
            <w:tcW w:w="871"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w:t>
            </w:r>
          </w:p>
        </w:tc>
        <w:tc>
          <w:tcPr>
            <w:tcW w:w="971"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300</w:t>
            </w:r>
          </w:p>
        </w:tc>
        <w:tc>
          <w:tcPr>
            <w:tcW w:w="99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220</w:t>
            </w:r>
          </w:p>
        </w:tc>
        <w:tc>
          <w:tcPr>
            <w:tcW w:w="992"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200</w:t>
            </w:r>
          </w:p>
        </w:tc>
        <w:tc>
          <w:tcPr>
            <w:tcW w:w="1580" w:type="dxa"/>
            <w:vMerge/>
            <w:shd w:val="clear" w:color="auto" w:fill="auto"/>
            <w:vAlign w:val="center"/>
          </w:tcPr>
          <w:p w:rsidR="00827FF6" w:rsidRPr="000F0C3A" w:rsidRDefault="00827FF6">
            <w:pPr>
              <w:jc w:val="center"/>
              <w:rPr>
                <w:rFonts w:ascii="Times New Roman" w:hAnsi="Times New Roman"/>
                <w:color w:val="000000"/>
                <w:sz w:val="18"/>
                <w:szCs w:val="18"/>
              </w:rPr>
            </w:pPr>
          </w:p>
        </w:tc>
      </w:tr>
      <w:tr w:rsidR="00827FF6" w:rsidRPr="000F0C3A" w:rsidTr="00F22022">
        <w:trPr>
          <w:cantSplit/>
          <w:trHeight w:val="349"/>
          <w:jc w:val="center"/>
        </w:trPr>
        <w:tc>
          <w:tcPr>
            <w:tcW w:w="75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4</w:t>
            </w:r>
          </w:p>
        </w:tc>
        <w:tc>
          <w:tcPr>
            <w:tcW w:w="2956" w:type="dxa"/>
            <w:shd w:val="clear" w:color="auto" w:fill="auto"/>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撕裂强度，最小</w:t>
            </w:r>
          </w:p>
        </w:tc>
        <w:tc>
          <w:tcPr>
            <w:tcW w:w="871" w:type="dxa"/>
            <w:shd w:val="clear" w:color="auto" w:fill="auto"/>
            <w:vAlign w:val="center"/>
          </w:tcPr>
          <w:p w:rsidR="00827FF6" w:rsidRPr="000F0C3A" w:rsidRDefault="00571F9E">
            <w:pPr>
              <w:jc w:val="center"/>
              <w:rPr>
                <w:rFonts w:ascii="Times New Roman" w:hAnsi="Times New Roman"/>
                <w:color w:val="000000"/>
                <w:sz w:val="18"/>
                <w:szCs w:val="18"/>
              </w:rPr>
            </w:pPr>
            <w:proofErr w:type="spellStart"/>
            <w:r w:rsidRPr="000F0C3A">
              <w:rPr>
                <w:rFonts w:ascii="Times New Roman" w:hAnsi="Times New Roman"/>
                <w:color w:val="000000"/>
                <w:sz w:val="18"/>
                <w:szCs w:val="18"/>
              </w:rPr>
              <w:t>kN</w:t>
            </w:r>
            <w:proofErr w:type="spellEnd"/>
            <w:r w:rsidRPr="000F0C3A">
              <w:rPr>
                <w:rFonts w:ascii="Times New Roman" w:hAnsi="Times New Roman"/>
                <w:color w:val="000000"/>
                <w:sz w:val="18"/>
                <w:szCs w:val="18"/>
              </w:rPr>
              <w:t>/m</w:t>
            </w:r>
          </w:p>
        </w:tc>
        <w:tc>
          <w:tcPr>
            <w:tcW w:w="971" w:type="dxa"/>
            <w:shd w:val="clear" w:color="auto" w:fill="auto"/>
            <w:vAlign w:val="center"/>
          </w:tcPr>
          <w:p w:rsidR="00827FF6" w:rsidRPr="000F0C3A" w:rsidRDefault="00571F9E">
            <w:pPr>
              <w:jc w:val="center"/>
              <w:rPr>
                <w:rFonts w:ascii="Times New Roman" w:hAnsi="Times New Roman"/>
                <w:dstrike/>
                <w:color w:val="000000"/>
                <w:kern w:val="0"/>
                <w:sz w:val="18"/>
                <w:szCs w:val="18"/>
              </w:rPr>
            </w:pPr>
            <w:r w:rsidRPr="000F0C3A">
              <w:rPr>
                <w:rFonts w:ascii="Times New Roman" w:hAnsi="Times New Roman"/>
                <w:color w:val="000000"/>
                <w:sz w:val="18"/>
                <w:szCs w:val="18"/>
              </w:rPr>
              <w:t>15</w:t>
            </w:r>
          </w:p>
        </w:tc>
        <w:tc>
          <w:tcPr>
            <w:tcW w:w="993" w:type="dxa"/>
            <w:shd w:val="clear" w:color="auto" w:fill="auto"/>
            <w:vAlign w:val="center"/>
          </w:tcPr>
          <w:p w:rsidR="00827FF6" w:rsidRPr="000F0C3A" w:rsidRDefault="00571F9E">
            <w:pPr>
              <w:jc w:val="center"/>
              <w:rPr>
                <w:rFonts w:ascii="Times New Roman" w:hAnsi="Times New Roman"/>
                <w:dstrike/>
                <w:color w:val="000000"/>
                <w:kern w:val="0"/>
                <w:sz w:val="18"/>
                <w:szCs w:val="18"/>
              </w:rPr>
            </w:pPr>
            <w:r w:rsidRPr="000F0C3A">
              <w:rPr>
                <w:rFonts w:ascii="Times New Roman" w:hAnsi="Times New Roman"/>
                <w:color w:val="000000"/>
                <w:sz w:val="18"/>
                <w:szCs w:val="18"/>
              </w:rPr>
              <w:t>15</w:t>
            </w:r>
          </w:p>
        </w:tc>
        <w:tc>
          <w:tcPr>
            <w:tcW w:w="992" w:type="dxa"/>
            <w:shd w:val="clear" w:color="auto" w:fill="auto"/>
            <w:vAlign w:val="center"/>
          </w:tcPr>
          <w:p w:rsidR="00827FF6" w:rsidRPr="000F0C3A" w:rsidRDefault="00571F9E">
            <w:pPr>
              <w:jc w:val="center"/>
              <w:rPr>
                <w:rFonts w:ascii="Times New Roman" w:hAnsi="Times New Roman"/>
                <w:dstrike/>
                <w:color w:val="000000"/>
                <w:kern w:val="0"/>
                <w:sz w:val="18"/>
                <w:szCs w:val="18"/>
              </w:rPr>
            </w:pPr>
            <w:r w:rsidRPr="000F0C3A">
              <w:rPr>
                <w:rFonts w:ascii="Times New Roman" w:hAnsi="Times New Roman"/>
                <w:color w:val="000000"/>
                <w:sz w:val="18"/>
                <w:szCs w:val="18"/>
              </w:rPr>
              <w:t>15</w:t>
            </w:r>
          </w:p>
        </w:tc>
        <w:tc>
          <w:tcPr>
            <w:tcW w:w="1580"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5.1.2.3</w:t>
            </w:r>
          </w:p>
        </w:tc>
      </w:tr>
      <w:tr w:rsidR="00827FF6" w:rsidRPr="000F0C3A" w:rsidTr="00F22022">
        <w:trPr>
          <w:cantSplit/>
          <w:trHeight w:val="1249"/>
          <w:jc w:val="center"/>
        </w:trPr>
        <w:tc>
          <w:tcPr>
            <w:tcW w:w="75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w:t>
            </w:r>
          </w:p>
        </w:tc>
        <w:tc>
          <w:tcPr>
            <w:tcW w:w="2956" w:type="dxa"/>
            <w:shd w:val="clear" w:color="auto" w:fill="auto"/>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热空气老化，</w:t>
            </w:r>
            <w:r w:rsidRPr="000F0C3A">
              <w:rPr>
                <w:rFonts w:ascii="Times New Roman" w:hAnsi="Times New Roman"/>
                <w:color w:val="000000"/>
                <w:sz w:val="18"/>
                <w:szCs w:val="18"/>
              </w:rPr>
              <w:t>200</w:t>
            </w:r>
            <w:r w:rsidR="000F0C3A">
              <w:rPr>
                <w:rFonts w:ascii="Times New Roman"/>
                <w:color w:val="000000"/>
              </w:rPr>
              <w:t> </w:t>
            </w:r>
            <w:r w:rsidRPr="000F0C3A">
              <w:rPr>
                <w:rFonts w:ascii="Times New Roman" w:hAnsi="Times New Roman"/>
                <w:color w:val="000000"/>
                <w:sz w:val="18"/>
                <w:szCs w:val="18"/>
              </w:rPr>
              <w:t>℃</w:t>
            </w:r>
            <w:r w:rsidRPr="000F0C3A">
              <w:rPr>
                <w:rFonts w:ascii="Times New Roman" w:hAnsi="Times New Roman"/>
                <w:color w:val="000000"/>
                <w:kern w:val="0"/>
                <w:sz w:val="18"/>
                <w:szCs w:val="18"/>
              </w:rPr>
              <w:t>，</w:t>
            </w:r>
            <w:r w:rsidRPr="000F0C3A">
              <w:rPr>
                <w:rFonts w:ascii="Times New Roman" w:hAnsi="Times New Roman"/>
                <w:color w:val="000000"/>
                <w:sz w:val="18"/>
                <w:szCs w:val="18"/>
              </w:rPr>
              <w:t>72</w:t>
            </w:r>
            <w:r w:rsidR="000F0C3A">
              <w:rPr>
                <w:rFonts w:ascii="Times New Roman"/>
                <w:color w:val="000000"/>
              </w:rPr>
              <w:t> </w:t>
            </w:r>
            <w:r w:rsidRPr="000F0C3A">
              <w:rPr>
                <w:rFonts w:ascii="Times New Roman" w:hAnsi="Times New Roman"/>
                <w:color w:val="000000"/>
                <w:sz w:val="18"/>
                <w:szCs w:val="18"/>
              </w:rPr>
              <w:t>h</w:t>
            </w:r>
          </w:p>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硬度变化</w:t>
            </w:r>
          </w:p>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拉伸强度变化率，最大</w:t>
            </w:r>
          </w:p>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拉断伸长率变化率，最大</w:t>
            </w:r>
          </w:p>
        </w:tc>
        <w:tc>
          <w:tcPr>
            <w:tcW w:w="871" w:type="dxa"/>
            <w:shd w:val="clear" w:color="auto" w:fill="auto"/>
            <w:vAlign w:val="center"/>
          </w:tcPr>
          <w:p w:rsidR="00827FF6" w:rsidRPr="000F0C3A" w:rsidRDefault="00827FF6">
            <w:pPr>
              <w:jc w:val="center"/>
              <w:rPr>
                <w:rFonts w:ascii="Times New Roman" w:hAnsi="Times New Roman"/>
                <w:color w:val="000000"/>
                <w:sz w:val="18"/>
                <w:szCs w:val="18"/>
              </w:rPr>
            </w:pPr>
          </w:p>
          <w:p w:rsidR="00827FF6" w:rsidRPr="000F0C3A" w:rsidRDefault="00977D28">
            <w:pPr>
              <w:jc w:val="center"/>
              <w:rPr>
                <w:rFonts w:ascii="Times New Roman" w:hAnsi="Times New Roman"/>
                <w:color w:val="000000"/>
                <w:sz w:val="18"/>
                <w:szCs w:val="18"/>
              </w:rPr>
            </w:pPr>
            <w:r>
              <w:rPr>
                <w:rFonts w:ascii="Times New Roman" w:hAnsi="Times New Roman"/>
                <w:color w:val="000000"/>
                <w:sz w:val="18"/>
                <w:szCs w:val="18"/>
              </w:rPr>
              <w:t>—</w:t>
            </w: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w:t>
            </w: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w:t>
            </w:r>
          </w:p>
        </w:tc>
        <w:tc>
          <w:tcPr>
            <w:tcW w:w="971" w:type="dxa"/>
            <w:shd w:val="clear" w:color="auto" w:fill="auto"/>
            <w:vAlign w:val="center"/>
          </w:tcPr>
          <w:p w:rsidR="00827FF6" w:rsidRPr="000F0C3A" w:rsidRDefault="00827FF6">
            <w:pPr>
              <w:jc w:val="center"/>
              <w:rPr>
                <w:rFonts w:ascii="Times New Roman" w:hAnsi="Times New Roman"/>
                <w:color w:val="000000"/>
                <w:sz w:val="18"/>
                <w:szCs w:val="18"/>
              </w:rPr>
            </w:pP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w:t>
            </w:r>
            <w:r w:rsidRPr="000F0C3A">
              <w:rPr>
                <w:rFonts w:ascii="Times New Roman" w:hAnsi="Times New Roman"/>
                <w:color w:val="000000"/>
                <w:sz w:val="18"/>
                <w:szCs w:val="18"/>
              </w:rPr>
              <w:t>～</w:t>
            </w:r>
            <w:r w:rsidRPr="000F0C3A">
              <w:rPr>
                <w:rFonts w:ascii="Times New Roman" w:hAnsi="Times New Roman"/>
                <w:color w:val="000000"/>
                <w:sz w:val="18"/>
                <w:szCs w:val="18"/>
              </w:rPr>
              <w:t>+5</w:t>
            </w: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-25</w:t>
            </w: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-30</w:t>
            </w:r>
          </w:p>
        </w:tc>
        <w:tc>
          <w:tcPr>
            <w:tcW w:w="993" w:type="dxa"/>
            <w:shd w:val="clear" w:color="auto" w:fill="auto"/>
            <w:vAlign w:val="center"/>
          </w:tcPr>
          <w:p w:rsidR="00827FF6" w:rsidRPr="000F0C3A" w:rsidRDefault="00827FF6">
            <w:pPr>
              <w:jc w:val="center"/>
              <w:rPr>
                <w:rFonts w:ascii="Times New Roman" w:hAnsi="Times New Roman"/>
                <w:color w:val="000000"/>
                <w:sz w:val="18"/>
                <w:szCs w:val="18"/>
              </w:rPr>
            </w:pP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w:t>
            </w:r>
            <w:r w:rsidRPr="000F0C3A">
              <w:rPr>
                <w:rFonts w:ascii="Times New Roman" w:hAnsi="Times New Roman"/>
                <w:color w:val="000000"/>
                <w:sz w:val="18"/>
                <w:szCs w:val="18"/>
              </w:rPr>
              <w:t>～</w:t>
            </w:r>
            <w:r w:rsidRPr="000F0C3A">
              <w:rPr>
                <w:rFonts w:ascii="Times New Roman" w:hAnsi="Times New Roman"/>
                <w:color w:val="000000"/>
                <w:sz w:val="18"/>
                <w:szCs w:val="18"/>
              </w:rPr>
              <w:t>+5</w:t>
            </w: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-25</w:t>
            </w: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-30</w:t>
            </w:r>
          </w:p>
        </w:tc>
        <w:tc>
          <w:tcPr>
            <w:tcW w:w="992" w:type="dxa"/>
            <w:shd w:val="clear" w:color="auto" w:fill="auto"/>
            <w:vAlign w:val="center"/>
          </w:tcPr>
          <w:p w:rsidR="00827FF6" w:rsidRPr="000F0C3A" w:rsidRDefault="00827FF6">
            <w:pPr>
              <w:jc w:val="center"/>
              <w:rPr>
                <w:rFonts w:ascii="Times New Roman" w:hAnsi="Times New Roman"/>
                <w:color w:val="000000"/>
                <w:sz w:val="18"/>
                <w:szCs w:val="18"/>
              </w:rPr>
            </w:pP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w:t>
            </w:r>
            <w:r w:rsidRPr="000F0C3A">
              <w:rPr>
                <w:rFonts w:ascii="Times New Roman" w:hAnsi="Times New Roman"/>
                <w:color w:val="000000"/>
                <w:sz w:val="18"/>
                <w:szCs w:val="18"/>
              </w:rPr>
              <w:t>～</w:t>
            </w:r>
            <w:r w:rsidRPr="000F0C3A">
              <w:rPr>
                <w:rFonts w:ascii="Times New Roman" w:hAnsi="Times New Roman"/>
                <w:color w:val="000000"/>
                <w:sz w:val="18"/>
                <w:szCs w:val="18"/>
              </w:rPr>
              <w:t>+5</w:t>
            </w: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-25</w:t>
            </w:r>
          </w:p>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-30</w:t>
            </w:r>
          </w:p>
        </w:tc>
        <w:tc>
          <w:tcPr>
            <w:tcW w:w="1580"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5.1.2.4</w:t>
            </w:r>
          </w:p>
        </w:tc>
      </w:tr>
      <w:tr w:rsidR="00827FF6" w:rsidRPr="000F0C3A" w:rsidTr="00F22022">
        <w:trPr>
          <w:cantSplit/>
          <w:trHeight w:val="275"/>
          <w:jc w:val="center"/>
        </w:trPr>
        <w:tc>
          <w:tcPr>
            <w:tcW w:w="75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6</w:t>
            </w:r>
          </w:p>
        </w:tc>
        <w:tc>
          <w:tcPr>
            <w:tcW w:w="2956" w:type="dxa"/>
            <w:shd w:val="clear" w:color="auto" w:fill="auto"/>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压缩永久变形，</w:t>
            </w:r>
            <w:r w:rsidRPr="000F0C3A">
              <w:rPr>
                <w:rFonts w:ascii="Times New Roman" w:hAnsi="Times New Roman"/>
                <w:color w:val="000000"/>
                <w:sz w:val="18"/>
                <w:szCs w:val="18"/>
              </w:rPr>
              <w:t>200</w:t>
            </w:r>
            <w:r w:rsidR="000F0C3A">
              <w:rPr>
                <w:rFonts w:ascii="Times New Roman"/>
                <w:color w:val="000000"/>
              </w:rPr>
              <w:t> </w:t>
            </w:r>
            <w:r w:rsidRPr="000F0C3A">
              <w:rPr>
                <w:rFonts w:ascii="Times New Roman" w:hAnsi="Times New Roman"/>
                <w:color w:val="000000"/>
                <w:sz w:val="18"/>
                <w:szCs w:val="18"/>
              </w:rPr>
              <w:t>℃</w:t>
            </w:r>
            <w:r w:rsidRPr="000F0C3A">
              <w:rPr>
                <w:rFonts w:ascii="Times New Roman" w:hAnsi="Times New Roman"/>
                <w:color w:val="000000"/>
                <w:sz w:val="18"/>
                <w:szCs w:val="18"/>
              </w:rPr>
              <w:t>，</w:t>
            </w:r>
            <w:r w:rsidRPr="000F0C3A">
              <w:rPr>
                <w:rFonts w:ascii="Times New Roman" w:hAnsi="Times New Roman"/>
                <w:color w:val="000000"/>
                <w:sz w:val="18"/>
                <w:szCs w:val="18"/>
              </w:rPr>
              <w:t>24</w:t>
            </w:r>
            <w:r w:rsidR="000F0C3A">
              <w:rPr>
                <w:rFonts w:ascii="Times New Roman"/>
                <w:color w:val="000000"/>
              </w:rPr>
              <w:t> </w:t>
            </w:r>
            <w:r w:rsidRPr="000F0C3A">
              <w:rPr>
                <w:rFonts w:ascii="Times New Roman" w:hAnsi="Times New Roman"/>
                <w:color w:val="000000"/>
                <w:sz w:val="18"/>
                <w:szCs w:val="18"/>
              </w:rPr>
              <w:t>h</w:t>
            </w:r>
            <w:r w:rsidRPr="000F0C3A">
              <w:rPr>
                <w:rFonts w:ascii="Times New Roman" w:hAnsi="Times New Roman"/>
                <w:color w:val="000000"/>
                <w:sz w:val="18"/>
                <w:szCs w:val="18"/>
              </w:rPr>
              <w:t>，最大</w:t>
            </w:r>
          </w:p>
        </w:tc>
        <w:tc>
          <w:tcPr>
            <w:tcW w:w="871"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w:t>
            </w:r>
          </w:p>
        </w:tc>
        <w:tc>
          <w:tcPr>
            <w:tcW w:w="971"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25</w:t>
            </w:r>
          </w:p>
        </w:tc>
        <w:tc>
          <w:tcPr>
            <w:tcW w:w="993"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25</w:t>
            </w:r>
          </w:p>
        </w:tc>
        <w:tc>
          <w:tcPr>
            <w:tcW w:w="992" w:type="dxa"/>
            <w:shd w:val="clear" w:color="auto" w:fill="auto"/>
            <w:vAlign w:val="center"/>
          </w:tcPr>
          <w:p w:rsidR="00827FF6" w:rsidRPr="000F0C3A" w:rsidRDefault="00CF08B7">
            <w:pPr>
              <w:jc w:val="center"/>
              <w:rPr>
                <w:rFonts w:ascii="Times New Roman" w:hAnsi="Times New Roman"/>
                <w:color w:val="000000"/>
                <w:sz w:val="18"/>
                <w:szCs w:val="18"/>
              </w:rPr>
            </w:pPr>
            <w:r w:rsidRPr="000F0C3A">
              <w:rPr>
                <w:rFonts w:ascii="Times New Roman" w:hAnsi="Times New Roman"/>
                <w:color w:val="000000"/>
                <w:sz w:val="18"/>
                <w:szCs w:val="18"/>
              </w:rPr>
              <w:t>30</w:t>
            </w:r>
          </w:p>
        </w:tc>
        <w:tc>
          <w:tcPr>
            <w:tcW w:w="1580" w:type="dxa"/>
            <w:shd w:val="clear" w:color="auto" w:fill="auto"/>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5.1.2.5</w:t>
            </w:r>
          </w:p>
        </w:tc>
      </w:tr>
    </w:tbl>
    <w:p w:rsidR="00827FF6" w:rsidRPr="000F0C3A" w:rsidRDefault="00571F9E">
      <w:pPr>
        <w:pStyle w:val="afff3"/>
        <w:spacing w:before="156" w:after="156"/>
        <w:rPr>
          <w:rFonts w:ascii="Times New Roman"/>
        </w:rPr>
      </w:pPr>
      <w:r w:rsidRPr="000F0C3A">
        <w:rPr>
          <w:rFonts w:ascii="Times New Roman"/>
          <w:lang w:val="zh-CN"/>
        </w:rPr>
        <w:t>橡胶材料的物理性能</w:t>
      </w:r>
    </w:p>
    <w:p w:rsidR="00827FF6" w:rsidRPr="000F0C3A" w:rsidRDefault="00571F9E">
      <w:pPr>
        <w:pStyle w:val="afff4"/>
        <w:spacing w:before="156" w:after="156"/>
        <w:ind w:left="0"/>
        <w:rPr>
          <w:rFonts w:ascii="Times New Roman"/>
          <w:color w:val="000000"/>
        </w:rPr>
      </w:pPr>
      <w:r w:rsidRPr="000F0C3A">
        <w:rPr>
          <w:rFonts w:ascii="Times New Roman"/>
        </w:rPr>
        <w:t>气味</w:t>
      </w:r>
    </w:p>
    <w:p w:rsidR="00827FF6" w:rsidRPr="000F0C3A" w:rsidRDefault="00571F9E">
      <w:pPr>
        <w:pStyle w:val="afffff4"/>
        <w:ind w:firstLine="420"/>
        <w:rPr>
          <w:rFonts w:ascii="Times New Roman"/>
          <w:color w:val="000000"/>
        </w:rPr>
      </w:pPr>
      <w:r w:rsidRPr="000F0C3A">
        <w:rPr>
          <w:rFonts w:ascii="Times New Roman"/>
          <w:color w:val="000000"/>
        </w:rPr>
        <w:t>不应有异臭味。</w:t>
      </w:r>
    </w:p>
    <w:p w:rsidR="00827FF6" w:rsidRPr="000F0C3A" w:rsidRDefault="00571F9E">
      <w:pPr>
        <w:pStyle w:val="afff4"/>
        <w:spacing w:before="156" w:after="156"/>
        <w:ind w:left="0"/>
        <w:rPr>
          <w:rFonts w:ascii="Times New Roman"/>
          <w:color w:val="000000"/>
        </w:rPr>
      </w:pPr>
      <w:r w:rsidRPr="000F0C3A">
        <w:rPr>
          <w:rFonts w:ascii="Times New Roman"/>
          <w:color w:val="000000"/>
        </w:rPr>
        <w:t>外观质量</w:t>
      </w:r>
    </w:p>
    <w:p w:rsidR="00827FF6" w:rsidRDefault="00571F9E">
      <w:pPr>
        <w:pStyle w:val="afffff4"/>
        <w:ind w:firstLine="420"/>
        <w:rPr>
          <w:rFonts w:ascii="Times New Roman"/>
          <w:color w:val="000000"/>
        </w:rPr>
      </w:pPr>
      <w:r w:rsidRPr="000F0C3A">
        <w:rPr>
          <w:rFonts w:ascii="Times New Roman"/>
          <w:color w:val="000000"/>
        </w:rPr>
        <w:t>应色泽均匀、洁净，并应符合表</w:t>
      </w:r>
      <w:r w:rsidRPr="000F0C3A">
        <w:rPr>
          <w:rFonts w:ascii="Times New Roman"/>
          <w:color w:val="000000"/>
        </w:rPr>
        <w:t>2</w:t>
      </w:r>
      <w:r w:rsidRPr="000F0C3A">
        <w:rPr>
          <w:rFonts w:ascii="Times New Roman"/>
          <w:color w:val="000000"/>
        </w:rPr>
        <w:t>的要求。</w:t>
      </w:r>
    </w:p>
    <w:p w:rsidR="00977D28" w:rsidRDefault="00977D28">
      <w:pPr>
        <w:pStyle w:val="afffff4"/>
        <w:ind w:firstLine="420"/>
        <w:rPr>
          <w:rFonts w:ascii="Times New Roman"/>
          <w:color w:val="000000"/>
        </w:rPr>
      </w:pPr>
    </w:p>
    <w:p w:rsidR="00977D28" w:rsidRPr="000F0C3A" w:rsidRDefault="00977D28">
      <w:pPr>
        <w:pStyle w:val="afffff4"/>
        <w:ind w:firstLine="420"/>
        <w:rPr>
          <w:rFonts w:ascii="Times New Roman"/>
          <w:color w:val="000000"/>
        </w:rPr>
      </w:pPr>
    </w:p>
    <w:p w:rsidR="00827FF6" w:rsidRPr="000F0C3A" w:rsidRDefault="00571F9E">
      <w:pPr>
        <w:pStyle w:val="affffffffffff1"/>
        <w:numPr>
          <w:ilvl w:val="0"/>
          <w:numId w:val="16"/>
        </w:numPr>
        <w:spacing w:before="156" w:after="156"/>
        <w:rPr>
          <w:rFonts w:ascii="Times New Roman"/>
        </w:rPr>
      </w:pPr>
      <w:r w:rsidRPr="000F0C3A">
        <w:rPr>
          <w:rFonts w:ascii="Times New Roman"/>
        </w:rPr>
        <w:lastRenderedPageBreak/>
        <w:t>密封圈外观质量要求</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276"/>
        <w:gridCol w:w="7332"/>
      </w:tblGrid>
      <w:tr w:rsidR="00827FF6" w:rsidRPr="000F0C3A">
        <w:trPr>
          <w:trHeight w:val="181"/>
          <w:jc w:val="center"/>
        </w:trPr>
        <w:tc>
          <w:tcPr>
            <w:tcW w:w="673"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序号</w:t>
            </w:r>
          </w:p>
        </w:tc>
        <w:tc>
          <w:tcPr>
            <w:tcW w:w="1276"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缺陷名称</w:t>
            </w:r>
          </w:p>
        </w:tc>
        <w:tc>
          <w:tcPr>
            <w:tcW w:w="7332"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合格品要求</w:t>
            </w:r>
          </w:p>
        </w:tc>
      </w:tr>
      <w:tr w:rsidR="00827FF6" w:rsidRPr="000F0C3A">
        <w:trPr>
          <w:trHeight w:val="144"/>
          <w:jc w:val="center"/>
        </w:trPr>
        <w:tc>
          <w:tcPr>
            <w:tcW w:w="673"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气泡</w:t>
            </w:r>
          </w:p>
        </w:tc>
        <w:tc>
          <w:tcPr>
            <w:tcW w:w="7332"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不应有</w:t>
            </w:r>
          </w:p>
        </w:tc>
      </w:tr>
      <w:tr w:rsidR="00827FF6" w:rsidRPr="000F0C3A">
        <w:trPr>
          <w:trHeight w:val="248"/>
          <w:jc w:val="center"/>
        </w:trPr>
        <w:tc>
          <w:tcPr>
            <w:tcW w:w="673"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2</w:t>
            </w:r>
          </w:p>
        </w:tc>
        <w:tc>
          <w:tcPr>
            <w:tcW w:w="1276"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修边痕迹</w:t>
            </w:r>
          </w:p>
        </w:tc>
        <w:tc>
          <w:tcPr>
            <w:tcW w:w="7332" w:type="dxa"/>
            <w:tcBorders>
              <w:top w:val="single" w:sz="4" w:space="0" w:color="auto"/>
              <w:left w:val="single" w:sz="4" w:space="0" w:color="auto"/>
              <w:bottom w:val="single" w:sz="4" w:space="0" w:color="auto"/>
              <w:right w:val="single" w:sz="4" w:space="0" w:color="auto"/>
            </w:tcBorders>
            <w:vAlign w:val="center"/>
          </w:tcPr>
          <w:p w:rsidR="00827FF6" w:rsidRPr="000F0C3A" w:rsidRDefault="00B80169">
            <w:pPr>
              <w:rPr>
                <w:rFonts w:ascii="Times New Roman" w:hAnsi="Times New Roman"/>
                <w:color w:val="000000"/>
                <w:sz w:val="18"/>
                <w:szCs w:val="18"/>
              </w:rPr>
            </w:pPr>
            <w:r w:rsidRPr="000F0C3A">
              <w:rPr>
                <w:rFonts w:ascii="Times New Roman" w:hAnsi="Times New Roman"/>
                <w:color w:val="000000"/>
                <w:sz w:val="18"/>
                <w:szCs w:val="18"/>
              </w:rPr>
              <w:t>不应有</w:t>
            </w:r>
            <w:r w:rsidR="00571F9E" w:rsidRPr="000F0C3A">
              <w:rPr>
                <w:rFonts w:ascii="Times New Roman" w:hAnsi="Times New Roman"/>
                <w:color w:val="000000"/>
                <w:sz w:val="18"/>
                <w:szCs w:val="18"/>
              </w:rPr>
              <w:t>明显凹陷</w:t>
            </w:r>
          </w:p>
        </w:tc>
      </w:tr>
      <w:tr w:rsidR="00827FF6" w:rsidRPr="000F0C3A">
        <w:trPr>
          <w:trHeight w:val="339"/>
          <w:jc w:val="center"/>
        </w:trPr>
        <w:tc>
          <w:tcPr>
            <w:tcW w:w="673"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3</w:t>
            </w:r>
          </w:p>
        </w:tc>
        <w:tc>
          <w:tcPr>
            <w:tcW w:w="1276"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proofErr w:type="gramStart"/>
            <w:r w:rsidRPr="000F0C3A">
              <w:rPr>
                <w:rFonts w:ascii="Times New Roman" w:hAnsi="Times New Roman"/>
                <w:color w:val="000000"/>
                <w:sz w:val="18"/>
                <w:szCs w:val="18"/>
              </w:rPr>
              <w:t>模痕</w:t>
            </w:r>
            <w:proofErr w:type="gramEnd"/>
          </w:p>
        </w:tc>
        <w:tc>
          <w:tcPr>
            <w:tcW w:w="7332"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允许有轻微的</w:t>
            </w:r>
          </w:p>
        </w:tc>
      </w:tr>
      <w:tr w:rsidR="00827FF6" w:rsidRPr="000F0C3A">
        <w:trPr>
          <w:trHeight w:val="72"/>
          <w:jc w:val="center"/>
        </w:trPr>
        <w:tc>
          <w:tcPr>
            <w:tcW w:w="673"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4</w:t>
            </w:r>
          </w:p>
        </w:tc>
        <w:tc>
          <w:tcPr>
            <w:tcW w:w="1276"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欠硫、海绵状</w:t>
            </w:r>
          </w:p>
        </w:tc>
        <w:tc>
          <w:tcPr>
            <w:tcW w:w="7332"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不应有</w:t>
            </w:r>
          </w:p>
        </w:tc>
      </w:tr>
      <w:tr w:rsidR="00827FF6" w:rsidRPr="000F0C3A">
        <w:trPr>
          <w:trHeight w:val="161"/>
          <w:jc w:val="center"/>
        </w:trPr>
        <w:tc>
          <w:tcPr>
            <w:tcW w:w="673"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裂口</w:t>
            </w:r>
          </w:p>
        </w:tc>
        <w:tc>
          <w:tcPr>
            <w:tcW w:w="7332"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不应有</w:t>
            </w:r>
          </w:p>
        </w:tc>
      </w:tr>
      <w:tr w:rsidR="00827FF6" w:rsidRPr="000F0C3A">
        <w:trPr>
          <w:trHeight w:val="563"/>
          <w:jc w:val="center"/>
        </w:trPr>
        <w:tc>
          <w:tcPr>
            <w:tcW w:w="673"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6</w:t>
            </w:r>
          </w:p>
        </w:tc>
        <w:tc>
          <w:tcPr>
            <w:tcW w:w="1276"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杂质</w:t>
            </w:r>
          </w:p>
        </w:tc>
        <w:tc>
          <w:tcPr>
            <w:tcW w:w="7332"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工作面处不应有；非工作面</w:t>
            </w:r>
            <w:proofErr w:type="gramStart"/>
            <w:r w:rsidRPr="000F0C3A">
              <w:rPr>
                <w:rFonts w:ascii="Times New Roman" w:hAnsi="Times New Roman"/>
                <w:color w:val="000000"/>
                <w:sz w:val="18"/>
                <w:szCs w:val="18"/>
              </w:rPr>
              <w:t>处允许</w:t>
            </w:r>
            <w:proofErr w:type="gramEnd"/>
            <w:r w:rsidRPr="000F0C3A">
              <w:rPr>
                <w:rFonts w:ascii="Times New Roman" w:hAnsi="Times New Roman"/>
                <w:color w:val="000000"/>
                <w:sz w:val="18"/>
                <w:szCs w:val="18"/>
              </w:rPr>
              <w:t>有，但面积不大于</w:t>
            </w:r>
            <w:r w:rsidRPr="000F0C3A">
              <w:rPr>
                <w:rFonts w:ascii="Times New Roman" w:hAnsi="Times New Roman"/>
                <w:color w:val="000000"/>
                <w:sz w:val="18"/>
                <w:szCs w:val="18"/>
              </w:rPr>
              <w:t>1</w:t>
            </w:r>
            <w:r w:rsidR="000F0C3A">
              <w:rPr>
                <w:rFonts w:ascii="Times New Roman"/>
                <w:color w:val="000000"/>
              </w:rPr>
              <w:t> </w:t>
            </w:r>
            <w:r w:rsidRPr="000F0C3A">
              <w:rPr>
                <w:rFonts w:ascii="Times New Roman" w:hAnsi="Times New Roman"/>
                <w:color w:val="000000"/>
                <w:sz w:val="18"/>
                <w:szCs w:val="18"/>
              </w:rPr>
              <w:t>mm</w:t>
            </w:r>
            <w:r w:rsidRPr="000F0C3A">
              <w:rPr>
                <w:rFonts w:ascii="Times New Roman" w:hAnsi="Times New Roman"/>
                <w:color w:val="000000"/>
                <w:sz w:val="18"/>
                <w:szCs w:val="18"/>
                <w:vertAlign w:val="superscript"/>
              </w:rPr>
              <w:t>2</w:t>
            </w:r>
            <w:r w:rsidRPr="000F0C3A">
              <w:rPr>
                <w:rFonts w:ascii="Times New Roman" w:hAnsi="Times New Roman"/>
                <w:color w:val="000000"/>
                <w:sz w:val="18"/>
                <w:szCs w:val="18"/>
              </w:rPr>
              <w:t>，整个密封圈非工作面处应不多于</w:t>
            </w:r>
            <w:r w:rsidRPr="000F0C3A">
              <w:rPr>
                <w:rFonts w:ascii="Times New Roman" w:hAnsi="Times New Roman"/>
                <w:color w:val="000000"/>
                <w:sz w:val="18"/>
                <w:szCs w:val="18"/>
              </w:rPr>
              <w:t>2</w:t>
            </w:r>
            <w:r w:rsidRPr="000F0C3A">
              <w:rPr>
                <w:rFonts w:ascii="Times New Roman" w:hAnsi="Times New Roman"/>
                <w:color w:val="000000"/>
                <w:sz w:val="18"/>
                <w:szCs w:val="18"/>
              </w:rPr>
              <w:t>处</w:t>
            </w:r>
          </w:p>
        </w:tc>
      </w:tr>
      <w:tr w:rsidR="00827FF6" w:rsidRPr="000F0C3A">
        <w:trPr>
          <w:trHeight w:val="203"/>
          <w:jc w:val="center"/>
        </w:trPr>
        <w:tc>
          <w:tcPr>
            <w:tcW w:w="673"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皱皮</w:t>
            </w:r>
          </w:p>
        </w:tc>
        <w:tc>
          <w:tcPr>
            <w:tcW w:w="7332"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不应有</w:t>
            </w:r>
          </w:p>
        </w:tc>
      </w:tr>
      <w:tr w:rsidR="00827FF6" w:rsidRPr="000F0C3A">
        <w:trPr>
          <w:trHeight w:val="56"/>
          <w:jc w:val="center"/>
        </w:trPr>
        <w:tc>
          <w:tcPr>
            <w:tcW w:w="673"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8</w:t>
            </w:r>
          </w:p>
        </w:tc>
        <w:tc>
          <w:tcPr>
            <w:tcW w:w="1276"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缺料</w:t>
            </w:r>
          </w:p>
        </w:tc>
        <w:tc>
          <w:tcPr>
            <w:tcW w:w="7332" w:type="dxa"/>
            <w:tcBorders>
              <w:top w:val="single" w:sz="4" w:space="0" w:color="auto"/>
              <w:left w:val="single" w:sz="4" w:space="0" w:color="auto"/>
              <w:bottom w:val="single" w:sz="4" w:space="0" w:color="auto"/>
              <w:right w:val="single" w:sz="4" w:space="0" w:color="auto"/>
            </w:tcBorders>
            <w:vAlign w:val="center"/>
          </w:tcPr>
          <w:p w:rsidR="00827FF6" w:rsidRPr="000F0C3A" w:rsidRDefault="00571F9E">
            <w:pPr>
              <w:rPr>
                <w:rFonts w:ascii="Times New Roman" w:hAnsi="Times New Roman"/>
                <w:color w:val="000000"/>
                <w:sz w:val="18"/>
                <w:szCs w:val="18"/>
              </w:rPr>
            </w:pPr>
            <w:r w:rsidRPr="000F0C3A">
              <w:rPr>
                <w:rFonts w:ascii="Times New Roman" w:hAnsi="Times New Roman"/>
                <w:color w:val="000000"/>
                <w:sz w:val="18"/>
                <w:szCs w:val="18"/>
              </w:rPr>
              <w:t>不应有</w:t>
            </w:r>
          </w:p>
        </w:tc>
      </w:tr>
    </w:tbl>
    <w:p w:rsidR="00827FF6" w:rsidRPr="000F0C3A" w:rsidRDefault="00571F9E">
      <w:pPr>
        <w:pStyle w:val="afff4"/>
        <w:spacing w:before="156" w:after="156"/>
        <w:ind w:left="0"/>
        <w:rPr>
          <w:rFonts w:ascii="Times New Roman"/>
          <w:color w:val="000000"/>
        </w:rPr>
      </w:pPr>
      <w:r w:rsidRPr="000F0C3A">
        <w:rPr>
          <w:rFonts w:ascii="Times New Roman"/>
        </w:rPr>
        <w:t>尺寸</w:t>
      </w:r>
    </w:p>
    <w:p w:rsidR="00827FF6" w:rsidRPr="000F0C3A" w:rsidRDefault="00571F9E">
      <w:pPr>
        <w:pStyle w:val="afffff4"/>
        <w:ind w:firstLine="420"/>
        <w:rPr>
          <w:rFonts w:ascii="Times New Roman"/>
          <w:color w:val="000000"/>
        </w:rPr>
      </w:pPr>
      <w:r w:rsidRPr="000F0C3A">
        <w:rPr>
          <w:rFonts w:ascii="Times New Roman"/>
          <w:color w:val="000000"/>
        </w:rPr>
        <w:t>尺寸应符合图样的要求。</w:t>
      </w:r>
    </w:p>
    <w:p w:rsidR="00827FF6" w:rsidRPr="000F0C3A" w:rsidRDefault="00571F9E">
      <w:pPr>
        <w:pStyle w:val="afff4"/>
        <w:spacing w:before="156" w:after="156"/>
        <w:ind w:left="0"/>
        <w:rPr>
          <w:rFonts w:ascii="Times New Roman"/>
          <w:color w:val="000000"/>
        </w:rPr>
      </w:pPr>
      <w:r w:rsidRPr="000F0C3A">
        <w:rPr>
          <w:rFonts w:ascii="Times New Roman"/>
          <w:color w:val="000000"/>
        </w:rPr>
        <w:t>理化指标</w:t>
      </w:r>
    </w:p>
    <w:p w:rsidR="00827FF6" w:rsidRPr="000F0C3A" w:rsidRDefault="00571F9E">
      <w:pPr>
        <w:pStyle w:val="afffff4"/>
        <w:ind w:firstLine="420"/>
        <w:rPr>
          <w:rFonts w:ascii="Times New Roman"/>
          <w:color w:val="000000"/>
        </w:rPr>
      </w:pPr>
      <w:r w:rsidRPr="000F0C3A">
        <w:rPr>
          <w:rFonts w:ascii="Times New Roman"/>
          <w:color w:val="000000"/>
        </w:rPr>
        <w:t>应符合</w:t>
      </w:r>
      <w:r w:rsidRPr="000F0C3A">
        <w:rPr>
          <w:rFonts w:ascii="Times New Roman"/>
          <w:color w:val="000000"/>
        </w:rPr>
        <w:t>GB 4806.11</w:t>
      </w:r>
      <w:r w:rsidRPr="000F0C3A">
        <w:rPr>
          <w:rFonts w:ascii="Times New Roman"/>
          <w:color w:val="000000"/>
        </w:rPr>
        <w:t>中通用理化指标的规定。</w:t>
      </w:r>
    </w:p>
    <w:p w:rsidR="00827FF6" w:rsidRPr="000F0C3A" w:rsidRDefault="00571F9E">
      <w:pPr>
        <w:pStyle w:val="afff4"/>
        <w:spacing w:before="156" w:after="156"/>
        <w:ind w:left="0"/>
        <w:rPr>
          <w:rFonts w:ascii="Times New Roman"/>
          <w:color w:val="000000"/>
        </w:rPr>
      </w:pPr>
      <w:r w:rsidRPr="000F0C3A">
        <w:rPr>
          <w:rFonts w:ascii="Times New Roman"/>
          <w:color w:val="000000"/>
        </w:rPr>
        <w:t>水蒸气老化性能</w:t>
      </w:r>
    </w:p>
    <w:p w:rsidR="00827FF6" w:rsidRPr="000F0C3A" w:rsidRDefault="00571F9E">
      <w:pPr>
        <w:pStyle w:val="afffff4"/>
        <w:ind w:firstLine="420"/>
        <w:rPr>
          <w:rFonts w:ascii="Times New Roman"/>
          <w:color w:val="000000"/>
        </w:rPr>
      </w:pPr>
      <w:r w:rsidRPr="000F0C3A">
        <w:rPr>
          <w:rFonts w:ascii="Times New Roman"/>
          <w:color w:val="000000"/>
        </w:rPr>
        <w:t>累积试验时间</w:t>
      </w:r>
      <w:r w:rsidRPr="000F0C3A">
        <w:rPr>
          <w:rFonts w:ascii="Times New Roman"/>
          <w:color w:val="000000"/>
        </w:rPr>
        <w:t>200</w:t>
      </w:r>
      <w:r w:rsidR="000F0C3A">
        <w:rPr>
          <w:rFonts w:ascii="Times New Roman"/>
          <w:color w:val="000000"/>
        </w:rPr>
        <w:t xml:space="preserve"> </w:t>
      </w:r>
      <w:r w:rsidRPr="000F0C3A">
        <w:rPr>
          <w:rFonts w:ascii="Times New Roman"/>
          <w:color w:val="000000"/>
        </w:rPr>
        <w:t>h</w:t>
      </w:r>
      <w:r w:rsidRPr="000F0C3A">
        <w:rPr>
          <w:rFonts w:ascii="Times New Roman"/>
          <w:color w:val="000000"/>
        </w:rPr>
        <w:t>，不应出现滴水漏气现象。</w:t>
      </w:r>
    </w:p>
    <w:p w:rsidR="00827FF6" w:rsidRPr="000F0C3A" w:rsidRDefault="00571F9E">
      <w:pPr>
        <w:pStyle w:val="afff4"/>
        <w:spacing w:before="156" w:after="156"/>
        <w:ind w:left="0"/>
        <w:rPr>
          <w:rFonts w:ascii="Times New Roman"/>
          <w:color w:val="000000"/>
        </w:rPr>
      </w:pPr>
      <w:r w:rsidRPr="000F0C3A">
        <w:rPr>
          <w:rFonts w:ascii="Times New Roman"/>
          <w:color w:val="000000"/>
        </w:rPr>
        <w:t>耐酸性</w:t>
      </w:r>
    </w:p>
    <w:p w:rsidR="00827FF6" w:rsidRPr="000F0C3A" w:rsidRDefault="00571F9E">
      <w:pPr>
        <w:pStyle w:val="afffff4"/>
        <w:ind w:firstLine="420"/>
        <w:rPr>
          <w:rFonts w:ascii="Times New Roman"/>
          <w:color w:val="000000"/>
        </w:rPr>
      </w:pPr>
      <w:r w:rsidRPr="000F0C3A">
        <w:rPr>
          <w:rFonts w:ascii="Times New Roman"/>
          <w:color w:val="000000"/>
        </w:rPr>
        <w:t>体积变化率应在</w:t>
      </w:r>
      <w:r w:rsidRPr="000F0C3A">
        <w:rPr>
          <w:rFonts w:ascii="Times New Roman"/>
          <w:color w:val="000000"/>
        </w:rPr>
        <w:t>-1</w:t>
      </w:r>
      <w:r w:rsidR="000F0C3A">
        <w:rPr>
          <w:rFonts w:ascii="Times New Roman"/>
          <w:color w:val="000000"/>
        </w:rPr>
        <w:t xml:space="preserve"> </w:t>
      </w:r>
      <w:r w:rsidRPr="000F0C3A">
        <w:rPr>
          <w:rFonts w:ascii="Times New Roman"/>
          <w:color w:val="000000"/>
        </w:rPr>
        <w:t>%</w:t>
      </w:r>
      <w:r w:rsidRPr="000F0C3A">
        <w:rPr>
          <w:rFonts w:ascii="Times New Roman"/>
          <w:color w:val="000000"/>
        </w:rPr>
        <w:t>～</w:t>
      </w:r>
      <w:r w:rsidRPr="000F0C3A">
        <w:rPr>
          <w:rFonts w:ascii="Times New Roman"/>
          <w:color w:val="000000"/>
        </w:rPr>
        <w:t>+25</w:t>
      </w:r>
      <w:r w:rsidR="000F0C3A">
        <w:rPr>
          <w:rFonts w:ascii="Times New Roman"/>
          <w:color w:val="000000"/>
        </w:rPr>
        <w:t xml:space="preserve"> </w:t>
      </w:r>
      <w:r w:rsidRPr="000F0C3A">
        <w:rPr>
          <w:rFonts w:ascii="Times New Roman"/>
          <w:color w:val="000000"/>
        </w:rPr>
        <w:t>%</w:t>
      </w:r>
      <w:r w:rsidRPr="000F0C3A">
        <w:rPr>
          <w:rFonts w:ascii="Times New Roman"/>
          <w:color w:val="000000"/>
        </w:rPr>
        <w:t>范围内。</w:t>
      </w:r>
    </w:p>
    <w:p w:rsidR="00827FF6" w:rsidRPr="000F0C3A" w:rsidRDefault="00571F9E">
      <w:pPr>
        <w:pStyle w:val="afff4"/>
        <w:spacing w:before="156" w:after="156"/>
        <w:ind w:left="0"/>
        <w:rPr>
          <w:rFonts w:ascii="Times New Roman"/>
          <w:color w:val="000000"/>
        </w:rPr>
      </w:pPr>
      <w:r w:rsidRPr="000F0C3A">
        <w:rPr>
          <w:rFonts w:ascii="Times New Roman"/>
          <w:color w:val="000000"/>
        </w:rPr>
        <w:t>耐油性</w:t>
      </w:r>
    </w:p>
    <w:p w:rsidR="00827FF6" w:rsidRPr="000F0C3A" w:rsidRDefault="00571F9E">
      <w:pPr>
        <w:pStyle w:val="afffff4"/>
        <w:ind w:firstLine="420"/>
        <w:rPr>
          <w:rFonts w:ascii="Times New Roman"/>
          <w:color w:val="000000"/>
        </w:rPr>
      </w:pPr>
      <w:r w:rsidRPr="000F0C3A">
        <w:rPr>
          <w:rFonts w:ascii="Times New Roman"/>
          <w:color w:val="000000"/>
        </w:rPr>
        <w:t>质量变化率不大于</w:t>
      </w:r>
      <w:r w:rsidRPr="000F0C3A">
        <w:rPr>
          <w:rFonts w:ascii="Times New Roman"/>
          <w:color w:val="000000"/>
        </w:rPr>
        <w:t>20</w:t>
      </w:r>
      <w:r w:rsidR="000F0C3A">
        <w:rPr>
          <w:rFonts w:ascii="Times New Roman"/>
          <w:color w:val="000000"/>
        </w:rPr>
        <w:t xml:space="preserve"> </w:t>
      </w:r>
      <w:r w:rsidRPr="000F0C3A">
        <w:rPr>
          <w:rFonts w:ascii="Times New Roman"/>
          <w:color w:val="000000"/>
        </w:rPr>
        <w:t>%</w:t>
      </w:r>
      <w:r w:rsidRPr="000F0C3A">
        <w:rPr>
          <w:rFonts w:ascii="Times New Roman"/>
          <w:color w:val="000000"/>
        </w:rPr>
        <w:t>。</w:t>
      </w:r>
    </w:p>
    <w:p w:rsidR="00827FF6" w:rsidRPr="000F0C3A" w:rsidRDefault="00571F9E">
      <w:pPr>
        <w:pStyle w:val="afff4"/>
        <w:spacing w:before="156" w:after="156"/>
        <w:ind w:left="0"/>
        <w:rPr>
          <w:rFonts w:ascii="Times New Roman"/>
          <w:color w:val="000000"/>
        </w:rPr>
      </w:pPr>
      <w:r w:rsidRPr="000F0C3A">
        <w:rPr>
          <w:rFonts w:ascii="Times New Roman"/>
          <w:color w:val="000000"/>
        </w:rPr>
        <w:t>挥发性物质</w:t>
      </w:r>
    </w:p>
    <w:p w:rsidR="00827FF6" w:rsidRPr="000F0C3A" w:rsidRDefault="00571F9E">
      <w:pPr>
        <w:pStyle w:val="afffff4"/>
        <w:ind w:firstLine="420"/>
        <w:rPr>
          <w:rFonts w:ascii="Times New Roman"/>
          <w:color w:val="000000"/>
        </w:rPr>
      </w:pPr>
      <w:r w:rsidRPr="000F0C3A">
        <w:rPr>
          <w:rFonts w:ascii="Times New Roman"/>
          <w:color w:val="000000"/>
        </w:rPr>
        <w:t>挥发性物质含量不大于</w:t>
      </w:r>
      <w:r w:rsidRPr="000F0C3A">
        <w:rPr>
          <w:rFonts w:ascii="Times New Roman"/>
          <w:color w:val="000000"/>
        </w:rPr>
        <w:t>0.5</w:t>
      </w:r>
      <w:r w:rsidR="000F0C3A">
        <w:rPr>
          <w:rFonts w:ascii="Times New Roman"/>
          <w:color w:val="000000"/>
        </w:rPr>
        <w:t xml:space="preserve"> </w:t>
      </w:r>
      <w:r w:rsidRPr="000F0C3A">
        <w:rPr>
          <w:rFonts w:ascii="Times New Roman"/>
          <w:color w:val="000000"/>
        </w:rPr>
        <w:t>%</w:t>
      </w:r>
      <w:r w:rsidRPr="000F0C3A">
        <w:rPr>
          <w:rFonts w:ascii="Times New Roman"/>
          <w:color w:val="000000"/>
        </w:rPr>
        <w:t>（质量分数）。</w:t>
      </w:r>
    </w:p>
    <w:p w:rsidR="00827FF6" w:rsidRPr="000F0C3A" w:rsidRDefault="00571F9E">
      <w:pPr>
        <w:pStyle w:val="afff2"/>
        <w:spacing w:before="312" w:after="312"/>
        <w:ind w:left="0"/>
        <w:rPr>
          <w:rFonts w:ascii="Times New Roman"/>
        </w:rPr>
      </w:pPr>
      <w:r w:rsidRPr="000F0C3A">
        <w:rPr>
          <w:rFonts w:ascii="Times New Roman"/>
        </w:rPr>
        <w:t>试验方法</w:t>
      </w:r>
    </w:p>
    <w:p w:rsidR="00827FF6" w:rsidRPr="000F0C3A" w:rsidRDefault="00571F9E">
      <w:pPr>
        <w:pStyle w:val="afff3"/>
        <w:spacing w:before="156" w:after="156"/>
        <w:rPr>
          <w:rFonts w:ascii="Times New Roman"/>
          <w:color w:val="000000"/>
        </w:rPr>
      </w:pPr>
      <w:r w:rsidRPr="000F0C3A">
        <w:rPr>
          <w:rFonts w:ascii="Times New Roman"/>
          <w:color w:val="000000"/>
        </w:rPr>
        <w:t>橡胶材料</w:t>
      </w:r>
    </w:p>
    <w:p w:rsidR="00827FF6" w:rsidRPr="000F0C3A" w:rsidRDefault="00571F9E">
      <w:pPr>
        <w:pStyle w:val="afff4"/>
        <w:spacing w:before="156" w:after="156"/>
        <w:ind w:left="0"/>
        <w:rPr>
          <w:rFonts w:ascii="Times New Roman"/>
          <w:color w:val="000000"/>
        </w:rPr>
      </w:pPr>
      <w:r w:rsidRPr="000F0C3A">
        <w:rPr>
          <w:rFonts w:ascii="Times New Roman"/>
          <w:color w:val="000000"/>
        </w:rPr>
        <w:t>试样的制备与调节</w:t>
      </w:r>
    </w:p>
    <w:p w:rsidR="00827FF6" w:rsidRPr="000F0C3A" w:rsidRDefault="00571F9E">
      <w:pPr>
        <w:pStyle w:val="afffff4"/>
        <w:ind w:firstLine="420"/>
        <w:rPr>
          <w:rFonts w:ascii="Times New Roman"/>
          <w:color w:val="000000"/>
        </w:rPr>
      </w:pPr>
      <w:r w:rsidRPr="000F0C3A">
        <w:rPr>
          <w:rFonts w:ascii="Times New Roman"/>
        </w:rPr>
        <w:t>试样的制备和调节应按</w:t>
      </w:r>
      <w:r w:rsidRPr="000F0C3A">
        <w:rPr>
          <w:rFonts w:ascii="Times New Roman"/>
        </w:rPr>
        <w:t>GB/T</w:t>
      </w:r>
      <w:r w:rsidR="000F0C3A">
        <w:rPr>
          <w:rFonts w:ascii="Times New Roman"/>
        </w:rPr>
        <w:t xml:space="preserve"> </w:t>
      </w:r>
      <w:r w:rsidRPr="000F0C3A">
        <w:rPr>
          <w:rFonts w:ascii="Times New Roman"/>
        </w:rPr>
        <w:t>2941</w:t>
      </w:r>
      <w:r w:rsidRPr="000F0C3A">
        <w:rPr>
          <w:rFonts w:ascii="Times New Roman"/>
        </w:rPr>
        <w:t>进行</w:t>
      </w:r>
      <w:r w:rsidRPr="000F0C3A">
        <w:rPr>
          <w:rFonts w:ascii="Times New Roman"/>
          <w:color w:val="000000"/>
        </w:rPr>
        <w:t>。</w:t>
      </w:r>
    </w:p>
    <w:p w:rsidR="00827FF6" w:rsidRPr="000F0C3A" w:rsidRDefault="00571F9E">
      <w:pPr>
        <w:pStyle w:val="afff4"/>
        <w:spacing w:before="156" w:after="156"/>
        <w:ind w:left="0"/>
        <w:rPr>
          <w:rFonts w:ascii="Times New Roman"/>
          <w:color w:val="000000"/>
        </w:rPr>
      </w:pPr>
      <w:r w:rsidRPr="000F0C3A">
        <w:rPr>
          <w:rFonts w:ascii="Times New Roman"/>
          <w:color w:val="000000"/>
        </w:rPr>
        <w:t>物理性能试验方法</w:t>
      </w:r>
    </w:p>
    <w:p w:rsidR="00827FF6" w:rsidRPr="000F0C3A" w:rsidRDefault="00571F9E">
      <w:pPr>
        <w:pStyle w:val="afff5"/>
        <w:spacing w:before="156" w:after="156"/>
        <w:rPr>
          <w:rFonts w:ascii="Times New Roman" w:eastAsia="宋体"/>
          <w:color w:val="FF0000"/>
        </w:rPr>
      </w:pPr>
      <w:r w:rsidRPr="000F0C3A">
        <w:rPr>
          <w:rFonts w:ascii="Times New Roman" w:eastAsia="宋体"/>
          <w:color w:val="000000"/>
        </w:rPr>
        <w:lastRenderedPageBreak/>
        <w:t>硬度应按</w:t>
      </w:r>
      <w:r w:rsidRPr="000F0C3A">
        <w:rPr>
          <w:rFonts w:ascii="Times New Roman" w:eastAsia="宋体"/>
          <w:color w:val="000000"/>
        </w:rPr>
        <w:t>GB/T</w:t>
      </w:r>
      <w:r w:rsidR="000F0C3A">
        <w:rPr>
          <w:rFonts w:ascii="Times New Roman" w:eastAsia="宋体"/>
          <w:color w:val="000000"/>
        </w:rPr>
        <w:t xml:space="preserve"> </w:t>
      </w:r>
      <w:r w:rsidRPr="000F0C3A">
        <w:rPr>
          <w:rFonts w:ascii="Times New Roman" w:eastAsia="宋体"/>
          <w:color w:val="000000"/>
        </w:rPr>
        <w:t>531.1</w:t>
      </w:r>
      <w:r w:rsidRPr="000F0C3A">
        <w:rPr>
          <w:rFonts w:ascii="Times New Roman" w:eastAsia="宋体"/>
          <w:color w:val="000000"/>
        </w:rPr>
        <w:t>的规定进行。</w:t>
      </w:r>
    </w:p>
    <w:p w:rsidR="00827FF6" w:rsidRPr="000F0C3A" w:rsidRDefault="00571F9E">
      <w:pPr>
        <w:pStyle w:val="afff5"/>
        <w:spacing w:before="156" w:after="156"/>
        <w:rPr>
          <w:rFonts w:ascii="Times New Roman" w:eastAsia="宋体"/>
        </w:rPr>
      </w:pPr>
      <w:r w:rsidRPr="000F0C3A">
        <w:rPr>
          <w:rFonts w:ascii="Times New Roman" w:eastAsia="宋体"/>
        </w:rPr>
        <w:t>拉伸强度、拉断伸长率应按</w:t>
      </w:r>
      <w:r w:rsidRPr="000F0C3A">
        <w:rPr>
          <w:rFonts w:ascii="Times New Roman" w:eastAsia="宋体"/>
        </w:rPr>
        <w:t>GB/T</w:t>
      </w:r>
      <w:r w:rsidR="000F0C3A">
        <w:rPr>
          <w:rFonts w:ascii="Times New Roman" w:eastAsia="宋体"/>
        </w:rPr>
        <w:t xml:space="preserve"> </w:t>
      </w:r>
      <w:r w:rsidRPr="000F0C3A">
        <w:rPr>
          <w:rFonts w:ascii="Times New Roman" w:eastAsia="宋体"/>
        </w:rPr>
        <w:t>528</w:t>
      </w:r>
      <w:r w:rsidRPr="000F0C3A">
        <w:rPr>
          <w:rFonts w:ascii="Times New Roman" w:eastAsia="宋体"/>
        </w:rPr>
        <w:t>的规定进行</w:t>
      </w:r>
      <w:r w:rsidRPr="000F0C3A">
        <w:rPr>
          <w:rFonts w:ascii="Times New Roman" w:eastAsia="宋体"/>
        </w:rPr>
        <w:t>,</w:t>
      </w:r>
      <w:r w:rsidRPr="000F0C3A">
        <w:rPr>
          <w:rFonts w:ascii="Times New Roman" w:eastAsia="宋体"/>
        </w:rPr>
        <w:t>采用</w:t>
      </w:r>
      <w:r w:rsidRPr="000F0C3A">
        <w:rPr>
          <w:rFonts w:ascii="Times New Roman" w:eastAsia="宋体"/>
        </w:rPr>
        <w:t>I</w:t>
      </w:r>
      <w:r w:rsidRPr="000F0C3A">
        <w:rPr>
          <w:rFonts w:ascii="Times New Roman" w:eastAsia="宋体"/>
        </w:rPr>
        <w:t>型试样</w:t>
      </w:r>
      <w:r w:rsidRPr="000F0C3A">
        <w:rPr>
          <w:rFonts w:ascii="Times New Roman" w:eastAsia="宋体"/>
          <w:color w:val="000000"/>
        </w:rPr>
        <w:t>。</w:t>
      </w:r>
    </w:p>
    <w:p w:rsidR="00827FF6" w:rsidRPr="000F0C3A" w:rsidRDefault="00571F9E">
      <w:pPr>
        <w:pStyle w:val="afff5"/>
        <w:spacing w:before="156" w:after="156"/>
        <w:rPr>
          <w:rFonts w:ascii="Times New Roman" w:eastAsia="宋体"/>
        </w:rPr>
      </w:pPr>
      <w:r w:rsidRPr="000F0C3A">
        <w:rPr>
          <w:rFonts w:ascii="Times New Roman" w:eastAsia="宋体"/>
        </w:rPr>
        <w:t>撕裂强度应按</w:t>
      </w:r>
      <w:r w:rsidRPr="000F0C3A">
        <w:rPr>
          <w:rFonts w:ascii="Times New Roman" w:eastAsia="宋体"/>
        </w:rPr>
        <w:t>GB/T</w:t>
      </w:r>
      <w:r w:rsidR="000F0C3A">
        <w:rPr>
          <w:rFonts w:ascii="Times New Roman" w:eastAsia="宋体"/>
        </w:rPr>
        <w:t xml:space="preserve"> </w:t>
      </w:r>
      <w:r w:rsidRPr="000F0C3A">
        <w:rPr>
          <w:rFonts w:ascii="Times New Roman" w:eastAsia="宋体"/>
        </w:rPr>
        <w:t>529</w:t>
      </w:r>
      <w:r w:rsidRPr="000F0C3A">
        <w:rPr>
          <w:rFonts w:ascii="Times New Roman" w:eastAsia="宋体"/>
        </w:rPr>
        <w:t>的规定进行</w:t>
      </w:r>
      <w:r w:rsidRPr="000F0C3A">
        <w:rPr>
          <w:rFonts w:ascii="Times New Roman" w:eastAsia="宋体"/>
        </w:rPr>
        <w:t>,</w:t>
      </w:r>
      <w:r w:rsidRPr="000F0C3A">
        <w:rPr>
          <w:rFonts w:ascii="Times New Roman" w:eastAsia="宋体"/>
        </w:rPr>
        <w:t>采用无割口直角形试样</w:t>
      </w:r>
      <w:r w:rsidRPr="000F0C3A">
        <w:rPr>
          <w:rFonts w:ascii="Times New Roman" w:eastAsia="宋体"/>
          <w:color w:val="000000"/>
        </w:rPr>
        <w:t>。</w:t>
      </w:r>
    </w:p>
    <w:p w:rsidR="00827FF6" w:rsidRPr="000F0C3A" w:rsidRDefault="00571F9E">
      <w:pPr>
        <w:pStyle w:val="afff5"/>
        <w:spacing w:before="156" w:after="156"/>
        <w:rPr>
          <w:rFonts w:ascii="Times New Roman" w:eastAsia="宋体"/>
        </w:rPr>
      </w:pPr>
      <w:r w:rsidRPr="000F0C3A">
        <w:rPr>
          <w:rFonts w:ascii="Times New Roman" w:eastAsia="宋体"/>
        </w:rPr>
        <w:t>热空气老化应按</w:t>
      </w:r>
      <w:r w:rsidRPr="000F0C3A">
        <w:rPr>
          <w:rFonts w:ascii="Times New Roman" w:eastAsia="宋体"/>
        </w:rPr>
        <w:t>GB/T</w:t>
      </w:r>
      <w:r w:rsidR="000F0C3A">
        <w:rPr>
          <w:rFonts w:ascii="Times New Roman" w:eastAsia="宋体"/>
        </w:rPr>
        <w:t xml:space="preserve"> </w:t>
      </w:r>
      <w:r w:rsidRPr="000F0C3A">
        <w:rPr>
          <w:rFonts w:ascii="Times New Roman" w:eastAsia="宋体"/>
        </w:rPr>
        <w:t>3512</w:t>
      </w:r>
      <w:r w:rsidRPr="000F0C3A">
        <w:rPr>
          <w:rFonts w:ascii="Times New Roman" w:eastAsia="宋体"/>
        </w:rPr>
        <w:t>的规定进行，老化后的硬度按</w:t>
      </w:r>
      <w:r w:rsidRPr="000F0C3A">
        <w:rPr>
          <w:rFonts w:ascii="Times New Roman" w:eastAsia="宋体"/>
        </w:rPr>
        <w:t>5.1.2.1</w:t>
      </w:r>
      <w:r w:rsidRPr="000F0C3A">
        <w:rPr>
          <w:rFonts w:ascii="Times New Roman" w:eastAsia="宋体"/>
        </w:rPr>
        <w:t>进行，老化后的拉伸强度、拉断伸长率按</w:t>
      </w:r>
      <w:r w:rsidRPr="000F0C3A">
        <w:rPr>
          <w:rFonts w:ascii="Times New Roman" w:eastAsia="宋体"/>
        </w:rPr>
        <w:t>5.1.2.2</w:t>
      </w:r>
      <w:r w:rsidRPr="000F0C3A">
        <w:rPr>
          <w:rFonts w:ascii="Times New Roman" w:eastAsia="宋体"/>
        </w:rPr>
        <w:t>进行。</w:t>
      </w:r>
    </w:p>
    <w:p w:rsidR="00827FF6" w:rsidRPr="000F0C3A" w:rsidRDefault="00571F9E">
      <w:pPr>
        <w:pStyle w:val="afff5"/>
        <w:spacing w:before="156" w:after="156"/>
        <w:rPr>
          <w:rFonts w:ascii="Times New Roman" w:eastAsia="宋体"/>
        </w:rPr>
      </w:pPr>
      <w:r w:rsidRPr="000F0C3A">
        <w:rPr>
          <w:rFonts w:ascii="Times New Roman" w:eastAsia="宋体"/>
        </w:rPr>
        <w:t>压缩永久变形应按</w:t>
      </w:r>
      <w:r w:rsidRPr="000F0C3A">
        <w:rPr>
          <w:rFonts w:ascii="Times New Roman" w:eastAsia="宋体"/>
        </w:rPr>
        <w:t>GB/T</w:t>
      </w:r>
      <w:r w:rsidR="000F0C3A">
        <w:rPr>
          <w:rFonts w:ascii="Times New Roman" w:eastAsia="宋体"/>
          <w:color w:val="000000"/>
        </w:rPr>
        <w:t> </w:t>
      </w:r>
      <w:r w:rsidRPr="000F0C3A">
        <w:rPr>
          <w:rFonts w:ascii="Times New Roman" w:eastAsia="宋体"/>
        </w:rPr>
        <w:t>7759.1</w:t>
      </w:r>
      <w:r w:rsidRPr="000F0C3A">
        <w:rPr>
          <w:rFonts w:ascii="Times New Roman" w:eastAsia="宋体"/>
        </w:rPr>
        <w:t>的规定进行</w:t>
      </w:r>
      <w:r w:rsidRPr="000F0C3A">
        <w:rPr>
          <w:rFonts w:ascii="Times New Roman" w:eastAsia="宋体"/>
        </w:rPr>
        <w:t>,</w:t>
      </w:r>
      <w:r w:rsidRPr="000F0C3A">
        <w:rPr>
          <w:rFonts w:ascii="Times New Roman" w:eastAsia="宋体"/>
        </w:rPr>
        <w:t>采用</w:t>
      </w:r>
      <w:r w:rsidRPr="000F0C3A">
        <w:rPr>
          <w:rFonts w:ascii="Times New Roman" w:eastAsia="宋体"/>
        </w:rPr>
        <w:t>B</w:t>
      </w:r>
      <w:r w:rsidRPr="000F0C3A">
        <w:rPr>
          <w:rFonts w:ascii="Times New Roman" w:eastAsia="宋体"/>
        </w:rPr>
        <w:t>型试样</w:t>
      </w:r>
      <w:r w:rsidRPr="000F0C3A">
        <w:rPr>
          <w:rFonts w:ascii="Times New Roman" w:eastAsia="宋体"/>
        </w:rPr>
        <w:t>,</w:t>
      </w:r>
      <w:r w:rsidRPr="000F0C3A">
        <w:rPr>
          <w:rFonts w:ascii="Times New Roman" w:eastAsia="宋体"/>
        </w:rPr>
        <w:t>压缩率</w:t>
      </w:r>
      <w:r w:rsidRPr="000F0C3A">
        <w:rPr>
          <w:rFonts w:ascii="Times New Roman" w:eastAsia="宋体"/>
        </w:rPr>
        <w:t>25</w:t>
      </w:r>
      <w:r w:rsidR="000F0C3A">
        <w:rPr>
          <w:rFonts w:ascii="Times New Roman" w:eastAsia="宋体"/>
          <w:color w:val="000000"/>
        </w:rPr>
        <w:t> </w:t>
      </w:r>
      <w:r w:rsidRPr="000F0C3A">
        <w:rPr>
          <w:rFonts w:ascii="Times New Roman" w:eastAsia="宋体"/>
        </w:rPr>
        <w:t>%</w:t>
      </w:r>
      <w:r w:rsidRPr="000F0C3A">
        <w:rPr>
          <w:rFonts w:ascii="Times New Roman" w:eastAsia="宋体"/>
          <w:color w:val="000000"/>
        </w:rPr>
        <w:t>。</w:t>
      </w:r>
    </w:p>
    <w:p w:rsidR="00827FF6" w:rsidRPr="000F0C3A" w:rsidRDefault="00571F9E">
      <w:pPr>
        <w:pStyle w:val="afff3"/>
        <w:spacing w:before="156" w:after="156"/>
        <w:rPr>
          <w:rFonts w:ascii="Times New Roman"/>
          <w:color w:val="000000"/>
        </w:rPr>
      </w:pPr>
      <w:r w:rsidRPr="000F0C3A">
        <w:rPr>
          <w:rFonts w:ascii="Times New Roman"/>
          <w:color w:val="000000"/>
        </w:rPr>
        <w:t>密封圈</w:t>
      </w:r>
    </w:p>
    <w:p w:rsidR="00827FF6" w:rsidRPr="000F0C3A" w:rsidRDefault="00571F9E">
      <w:pPr>
        <w:pStyle w:val="afff4"/>
        <w:spacing w:before="156" w:after="156"/>
        <w:ind w:left="0"/>
        <w:rPr>
          <w:rFonts w:ascii="Times New Roman"/>
          <w:color w:val="000000"/>
        </w:rPr>
      </w:pPr>
      <w:r w:rsidRPr="000F0C3A">
        <w:rPr>
          <w:rFonts w:ascii="Times New Roman"/>
          <w:color w:val="000000"/>
        </w:rPr>
        <w:t>气味的评价</w:t>
      </w:r>
    </w:p>
    <w:p w:rsidR="00827FF6" w:rsidRPr="000F0C3A" w:rsidRDefault="00571F9E">
      <w:pPr>
        <w:pStyle w:val="afffff4"/>
        <w:ind w:firstLine="420"/>
        <w:rPr>
          <w:rFonts w:ascii="Times New Roman"/>
          <w:color w:val="000000"/>
        </w:rPr>
      </w:pPr>
      <w:r w:rsidRPr="000F0C3A">
        <w:rPr>
          <w:rFonts w:ascii="Times New Roman"/>
          <w:color w:val="000000"/>
        </w:rPr>
        <w:t>取</w:t>
      </w:r>
      <w:r w:rsidRPr="000F0C3A">
        <w:rPr>
          <w:rFonts w:ascii="Times New Roman"/>
          <w:color w:val="000000"/>
        </w:rPr>
        <w:t>50</w:t>
      </w:r>
      <w:r w:rsidR="000F0C3A">
        <w:rPr>
          <w:rFonts w:ascii="Times New Roman"/>
          <w:color w:val="000000"/>
        </w:rPr>
        <w:t xml:space="preserve"> </w:t>
      </w:r>
      <w:r w:rsidRPr="000F0C3A">
        <w:rPr>
          <w:rFonts w:ascii="Times New Roman"/>
          <w:color w:val="000000"/>
        </w:rPr>
        <w:t>g±0.5</w:t>
      </w:r>
      <w:r w:rsidR="000F0C3A">
        <w:rPr>
          <w:rFonts w:ascii="Times New Roman"/>
          <w:color w:val="000000"/>
        </w:rPr>
        <w:t xml:space="preserve"> </w:t>
      </w:r>
      <w:r w:rsidRPr="000F0C3A">
        <w:rPr>
          <w:rFonts w:ascii="Times New Roman"/>
          <w:color w:val="000000"/>
        </w:rPr>
        <w:t>g</w:t>
      </w:r>
      <w:r w:rsidRPr="000F0C3A">
        <w:rPr>
          <w:rFonts w:ascii="Times New Roman"/>
          <w:color w:val="000000"/>
        </w:rPr>
        <w:t>的密封圈样品，置于</w:t>
      </w:r>
      <w:r w:rsidRPr="000F0C3A">
        <w:rPr>
          <w:rFonts w:ascii="Times New Roman"/>
          <w:color w:val="000000"/>
        </w:rPr>
        <w:t>500</w:t>
      </w:r>
      <w:r w:rsidR="000F0C3A">
        <w:rPr>
          <w:rFonts w:ascii="Times New Roman"/>
          <w:color w:val="000000"/>
        </w:rPr>
        <w:t xml:space="preserve"> </w:t>
      </w:r>
      <w:r w:rsidRPr="000F0C3A">
        <w:rPr>
          <w:rFonts w:ascii="Times New Roman"/>
          <w:color w:val="000000"/>
        </w:rPr>
        <w:t>mL</w:t>
      </w:r>
      <w:r w:rsidRPr="000F0C3A">
        <w:rPr>
          <w:rFonts w:ascii="Times New Roman"/>
          <w:color w:val="000000"/>
        </w:rPr>
        <w:t>的玻璃试验瓶中，盖紧玻璃瓶盖，将玻璃瓶置于（</w:t>
      </w:r>
      <w:r w:rsidRPr="000F0C3A">
        <w:rPr>
          <w:rFonts w:ascii="Times New Roman"/>
          <w:color w:val="000000"/>
        </w:rPr>
        <w:t>120±2</w:t>
      </w:r>
      <w:r w:rsidRPr="000F0C3A">
        <w:rPr>
          <w:rFonts w:ascii="Times New Roman"/>
          <w:color w:val="000000"/>
        </w:rPr>
        <w:t>）</w:t>
      </w:r>
      <w:r w:rsidRPr="000F0C3A">
        <w:rPr>
          <w:rFonts w:ascii="Times New Roman"/>
          <w:color w:val="000000"/>
          <w:sz w:val="18"/>
          <w:szCs w:val="18"/>
        </w:rPr>
        <w:t>℃</w:t>
      </w:r>
      <w:r w:rsidRPr="000F0C3A">
        <w:rPr>
          <w:rFonts w:ascii="Times New Roman"/>
          <w:color w:val="000000"/>
          <w:sz w:val="18"/>
          <w:szCs w:val="18"/>
        </w:rPr>
        <w:t>的</w:t>
      </w:r>
      <w:r w:rsidRPr="000F0C3A">
        <w:rPr>
          <w:rFonts w:ascii="Times New Roman"/>
          <w:color w:val="000000"/>
        </w:rPr>
        <w:t>烘箱中，经</w:t>
      </w:r>
      <w:r w:rsidRPr="000F0C3A">
        <w:rPr>
          <w:rFonts w:ascii="Times New Roman"/>
          <w:color w:val="000000"/>
        </w:rPr>
        <w:t>2</w:t>
      </w:r>
      <w:r w:rsidR="000F0C3A">
        <w:rPr>
          <w:rFonts w:ascii="Times New Roman"/>
          <w:color w:val="000000"/>
        </w:rPr>
        <w:t xml:space="preserve"> </w:t>
      </w:r>
      <w:r w:rsidRPr="000F0C3A">
        <w:rPr>
          <w:rFonts w:ascii="Times New Roman"/>
          <w:color w:val="000000"/>
        </w:rPr>
        <w:t>h</w:t>
      </w:r>
      <w:r w:rsidRPr="000F0C3A">
        <w:rPr>
          <w:rFonts w:ascii="Times New Roman"/>
          <w:color w:val="000000"/>
        </w:rPr>
        <w:t>后取出，由气味检验人员对瓶内气味进行评价，气味评价时将瓶盖打开</w:t>
      </w:r>
      <w:proofErr w:type="gramStart"/>
      <w:r w:rsidRPr="000F0C3A">
        <w:rPr>
          <w:rFonts w:ascii="Times New Roman"/>
          <w:color w:val="000000"/>
        </w:rPr>
        <w:t>一</w:t>
      </w:r>
      <w:proofErr w:type="gramEnd"/>
      <w:r w:rsidRPr="000F0C3A">
        <w:rPr>
          <w:rFonts w:ascii="Times New Roman"/>
          <w:color w:val="000000"/>
        </w:rPr>
        <w:t>小口，闻过后马上盖住瓶盖，等待下一位气味检验人员评价有异臭味。由</w:t>
      </w:r>
      <w:r w:rsidRPr="000F0C3A">
        <w:rPr>
          <w:rFonts w:ascii="Times New Roman"/>
          <w:color w:val="000000"/>
        </w:rPr>
        <w:t>3</w:t>
      </w:r>
      <w:r w:rsidRPr="000F0C3A">
        <w:rPr>
          <w:rFonts w:ascii="Times New Roman"/>
          <w:color w:val="000000"/>
        </w:rPr>
        <w:t>位气味检验人员按照上述方法分别对气味进行评价，均不应有异臭味。</w:t>
      </w:r>
    </w:p>
    <w:p w:rsidR="00827FF6" w:rsidRPr="000F0C3A" w:rsidRDefault="00571F9E">
      <w:pPr>
        <w:pStyle w:val="afff4"/>
        <w:spacing w:before="156" w:after="156"/>
        <w:ind w:left="0"/>
        <w:rPr>
          <w:rFonts w:ascii="Times New Roman"/>
          <w:color w:val="000000"/>
        </w:rPr>
      </w:pPr>
      <w:r w:rsidRPr="000F0C3A">
        <w:rPr>
          <w:rFonts w:ascii="Times New Roman"/>
          <w:color w:val="000000"/>
        </w:rPr>
        <w:t>外观质量的检验</w:t>
      </w:r>
    </w:p>
    <w:p w:rsidR="00827FF6" w:rsidRPr="000F0C3A" w:rsidRDefault="00571F9E">
      <w:pPr>
        <w:pStyle w:val="afffff4"/>
        <w:ind w:firstLine="420"/>
        <w:rPr>
          <w:rFonts w:ascii="Times New Roman"/>
          <w:color w:val="000000"/>
        </w:rPr>
      </w:pPr>
      <w:r w:rsidRPr="000F0C3A">
        <w:rPr>
          <w:rFonts w:ascii="Times New Roman"/>
        </w:rPr>
        <w:t>采用目视及精度不大于</w:t>
      </w:r>
      <w:r w:rsidRPr="000F0C3A">
        <w:rPr>
          <w:rFonts w:ascii="Times New Roman"/>
        </w:rPr>
        <w:t>0.1</w:t>
      </w:r>
      <w:r w:rsidR="000F0C3A">
        <w:rPr>
          <w:rFonts w:ascii="Times New Roman"/>
        </w:rPr>
        <w:t xml:space="preserve"> </w:t>
      </w:r>
      <w:r w:rsidRPr="000F0C3A">
        <w:rPr>
          <w:rFonts w:ascii="Times New Roman"/>
        </w:rPr>
        <w:t>mm</w:t>
      </w:r>
      <w:r w:rsidRPr="000F0C3A">
        <w:rPr>
          <w:rFonts w:ascii="Times New Roman"/>
        </w:rPr>
        <w:t>的量具测量</w:t>
      </w:r>
      <w:r w:rsidRPr="000F0C3A">
        <w:rPr>
          <w:rFonts w:ascii="Times New Roman"/>
          <w:color w:val="000000"/>
        </w:rPr>
        <w:t>。</w:t>
      </w:r>
    </w:p>
    <w:p w:rsidR="00827FF6" w:rsidRPr="000F0C3A" w:rsidRDefault="00571F9E">
      <w:pPr>
        <w:pStyle w:val="afff4"/>
        <w:spacing w:before="156" w:after="156"/>
        <w:ind w:left="0"/>
        <w:rPr>
          <w:rFonts w:ascii="Times New Roman"/>
          <w:color w:val="000000"/>
        </w:rPr>
      </w:pPr>
      <w:r w:rsidRPr="000F0C3A">
        <w:rPr>
          <w:rFonts w:ascii="Times New Roman"/>
          <w:color w:val="000000"/>
        </w:rPr>
        <w:t>尺寸的测量</w:t>
      </w:r>
    </w:p>
    <w:p w:rsidR="00827FF6" w:rsidRPr="000F0C3A" w:rsidRDefault="00571F9E">
      <w:pPr>
        <w:pStyle w:val="afffff4"/>
        <w:ind w:firstLine="420"/>
        <w:rPr>
          <w:rFonts w:ascii="Times New Roman"/>
          <w:color w:val="000000"/>
        </w:rPr>
      </w:pPr>
      <w:r w:rsidRPr="000F0C3A">
        <w:rPr>
          <w:rFonts w:ascii="Times New Roman"/>
          <w:color w:val="000000"/>
        </w:rPr>
        <w:t>断面尺寸用精度不大于</w:t>
      </w:r>
      <w:r w:rsidRPr="000F0C3A">
        <w:rPr>
          <w:rFonts w:ascii="Times New Roman"/>
          <w:color w:val="000000"/>
        </w:rPr>
        <w:t>0.02</w:t>
      </w:r>
      <w:r w:rsidR="000F0C3A">
        <w:rPr>
          <w:rFonts w:ascii="Times New Roman"/>
          <w:color w:val="000000"/>
        </w:rPr>
        <w:t xml:space="preserve"> </w:t>
      </w:r>
      <w:r w:rsidRPr="000F0C3A">
        <w:rPr>
          <w:rFonts w:ascii="Times New Roman"/>
          <w:color w:val="000000"/>
        </w:rPr>
        <w:t>mm</w:t>
      </w:r>
      <w:r w:rsidRPr="000F0C3A">
        <w:rPr>
          <w:rFonts w:ascii="Times New Roman"/>
          <w:color w:val="000000"/>
        </w:rPr>
        <w:t>的量具测量（仲裁时应采用读数显微镜或影像测量仪），外径用</w:t>
      </w:r>
      <w:r w:rsidRPr="000F0C3A">
        <w:rPr>
          <w:rFonts w:ascii="Times New Roman"/>
          <w:color w:val="000000"/>
        </w:rPr>
        <w:t>∏</w:t>
      </w:r>
      <w:r w:rsidRPr="000F0C3A">
        <w:rPr>
          <w:rFonts w:ascii="Times New Roman"/>
          <w:color w:val="000000"/>
        </w:rPr>
        <w:t>尺测量，检测环境温度为</w:t>
      </w:r>
      <w:r w:rsidRPr="000F0C3A">
        <w:rPr>
          <w:rFonts w:ascii="Times New Roman"/>
          <w:color w:val="000000"/>
        </w:rPr>
        <w:t>23</w:t>
      </w:r>
      <w:r w:rsidR="000F0C3A">
        <w:rPr>
          <w:rFonts w:ascii="Times New Roman"/>
          <w:color w:val="000000"/>
        </w:rPr>
        <w:t xml:space="preserve"> </w:t>
      </w:r>
      <w:r w:rsidRPr="000F0C3A">
        <w:rPr>
          <w:rFonts w:ascii="Times New Roman"/>
          <w:color w:val="000000"/>
        </w:rPr>
        <w:t>℃±2</w:t>
      </w:r>
      <w:r w:rsidR="000F0C3A">
        <w:rPr>
          <w:rFonts w:ascii="Times New Roman"/>
          <w:color w:val="000000"/>
        </w:rPr>
        <w:t xml:space="preserve"> </w:t>
      </w:r>
      <w:r w:rsidRPr="000F0C3A">
        <w:rPr>
          <w:rFonts w:ascii="Times New Roman"/>
          <w:color w:val="000000"/>
        </w:rPr>
        <w:t>℃</w:t>
      </w:r>
      <w:r w:rsidRPr="000F0C3A">
        <w:rPr>
          <w:rFonts w:ascii="Times New Roman"/>
          <w:color w:val="000000"/>
        </w:rPr>
        <w:t>，按</w:t>
      </w:r>
      <w:r w:rsidRPr="000F0C3A">
        <w:rPr>
          <w:rFonts w:ascii="Times New Roman"/>
          <w:color w:val="000000"/>
        </w:rPr>
        <w:t>GB/T 2941</w:t>
      </w:r>
      <w:r w:rsidRPr="000F0C3A">
        <w:rPr>
          <w:rFonts w:ascii="Times New Roman"/>
          <w:color w:val="000000"/>
        </w:rPr>
        <w:t>的规定进行检验。</w:t>
      </w:r>
    </w:p>
    <w:p w:rsidR="00827FF6" w:rsidRPr="000F0C3A" w:rsidRDefault="00571F9E">
      <w:pPr>
        <w:pStyle w:val="afff4"/>
        <w:spacing w:before="156" w:after="156"/>
        <w:ind w:left="0"/>
        <w:rPr>
          <w:rFonts w:ascii="Times New Roman"/>
          <w:color w:val="000000"/>
        </w:rPr>
      </w:pPr>
      <w:r w:rsidRPr="000F0C3A">
        <w:rPr>
          <w:rFonts w:ascii="Times New Roman"/>
          <w:color w:val="000000"/>
        </w:rPr>
        <w:t>理化指标的测定</w:t>
      </w:r>
    </w:p>
    <w:p w:rsidR="00827FF6" w:rsidRPr="000F0C3A" w:rsidRDefault="00571F9E">
      <w:pPr>
        <w:pStyle w:val="afffff4"/>
        <w:ind w:firstLine="420"/>
        <w:rPr>
          <w:rFonts w:ascii="Times New Roman"/>
          <w:color w:val="000000"/>
        </w:rPr>
      </w:pPr>
      <w:r w:rsidRPr="000F0C3A">
        <w:rPr>
          <w:rFonts w:ascii="Times New Roman"/>
          <w:color w:val="000000"/>
        </w:rPr>
        <w:t>按</w:t>
      </w:r>
      <w:r w:rsidRPr="000F0C3A">
        <w:rPr>
          <w:rFonts w:ascii="Times New Roman"/>
          <w:color w:val="000000"/>
        </w:rPr>
        <w:t>GB 4806.11</w:t>
      </w:r>
      <w:r w:rsidRPr="000F0C3A">
        <w:rPr>
          <w:rFonts w:ascii="Times New Roman"/>
          <w:color w:val="000000"/>
        </w:rPr>
        <w:t>中的方法</w:t>
      </w:r>
      <w:r w:rsidRPr="000F0C3A">
        <w:rPr>
          <w:rFonts w:ascii="Times New Roman"/>
        </w:rPr>
        <w:t>进行试验</w:t>
      </w:r>
      <w:r w:rsidRPr="000F0C3A">
        <w:rPr>
          <w:rFonts w:ascii="Times New Roman"/>
          <w:color w:val="000000"/>
        </w:rPr>
        <w:t>。</w:t>
      </w:r>
    </w:p>
    <w:p w:rsidR="00827FF6" w:rsidRPr="000F0C3A" w:rsidRDefault="00571F9E">
      <w:pPr>
        <w:pStyle w:val="afff4"/>
        <w:spacing w:before="156" w:after="156"/>
        <w:ind w:left="0"/>
        <w:rPr>
          <w:rFonts w:ascii="Times New Roman"/>
          <w:color w:val="000000"/>
        </w:rPr>
      </w:pPr>
      <w:r w:rsidRPr="000F0C3A">
        <w:rPr>
          <w:rFonts w:ascii="Times New Roman"/>
          <w:color w:val="000000"/>
        </w:rPr>
        <w:t>水蒸气老化性能</w:t>
      </w:r>
    </w:p>
    <w:p w:rsidR="00827FF6" w:rsidRPr="000F0C3A" w:rsidRDefault="00571F9E">
      <w:pPr>
        <w:pStyle w:val="afffff4"/>
        <w:ind w:firstLine="420"/>
        <w:rPr>
          <w:rFonts w:ascii="Times New Roman"/>
          <w:color w:val="000000"/>
        </w:rPr>
      </w:pPr>
      <w:r w:rsidRPr="000F0C3A">
        <w:rPr>
          <w:rFonts w:ascii="Times New Roman"/>
        </w:rPr>
        <w:t>按附录</w:t>
      </w:r>
      <w:r w:rsidRPr="000F0C3A">
        <w:rPr>
          <w:rFonts w:ascii="Times New Roman"/>
        </w:rPr>
        <w:t>A</w:t>
      </w:r>
      <w:r w:rsidRPr="000F0C3A">
        <w:rPr>
          <w:rFonts w:ascii="Times New Roman"/>
        </w:rPr>
        <w:t>的规定进行试验</w:t>
      </w:r>
      <w:r w:rsidRPr="000F0C3A">
        <w:rPr>
          <w:rFonts w:ascii="Times New Roman"/>
          <w:color w:val="000000"/>
        </w:rPr>
        <w:t>。</w:t>
      </w:r>
    </w:p>
    <w:p w:rsidR="00827FF6" w:rsidRPr="000F0C3A" w:rsidRDefault="00571F9E">
      <w:pPr>
        <w:pStyle w:val="afff4"/>
        <w:spacing w:before="156" w:after="156"/>
        <w:ind w:left="0"/>
        <w:rPr>
          <w:rFonts w:ascii="Times New Roman"/>
          <w:color w:val="000000"/>
        </w:rPr>
      </w:pPr>
      <w:r w:rsidRPr="000F0C3A">
        <w:rPr>
          <w:rFonts w:ascii="Times New Roman"/>
          <w:color w:val="000000"/>
        </w:rPr>
        <w:t>耐酸性</w:t>
      </w:r>
    </w:p>
    <w:p w:rsidR="00827FF6" w:rsidRPr="000F0C3A" w:rsidRDefault="00571F9E">
      <w:pPr>
        <w:pStyle w:val="afffff4"/>
        <w:ind w:firstLine="420"/>
        <w:rPr>
          <w:rFonts w:ascii="Times New Roman"/>
          <w:color w:val="000000"/>
        </w:rPr>
      </w:pPr>
      <w:r w:rsidRPr="000F0C3A">
        <w:rPr>
          <w:rFonts w:ascii="Times New Roman"/>
        </w:rPr>
        <w:t>按</w:t>
      </w:r>
      <w:r w:rsidRPr="000F0C3A">
        <w:rPr>
          <w:rFonts w:ascii="Times New Roman"/>
        </w:rPr>
        <w:t>GB 13623-2003</w:t>
      </w:r>
      <w:r w:rsidRPr="000F0C3A">
        <w:rPr>
          <w:rFonts w:ascii="Times New Roman"/>
        </w:rPr>
        <w:t>中</w:t>
      </w:r>
      <w:r w:rsidRPr="000F0C3A">
        <w:rPr>
          <w:rFonts w:ascii="Times New Roman"/>
        </w:rPr>
        <w:t>6.2.24.1</w:t>
      </w:r>
      <w:r w:rsidRPr="000F0C3A">
        <w:rPr>
          <w:rFonts w:ascii="Times New Roman"/>
        </w:rPr>
        <w:t>的规定进行试验</w:t>
      </w:r>
      <w:r w:rsidRPr="000F0C3A">
        <w:rPr>
          <w:rFonts w:ascii="Times New Roman"/>
          <w:color w:val="000000"/>
        </w:rPr>
        <w:t>。</w:t>
      </w:r>
    </w:p>
    <w:p w:rsidR="00827FF6" w:rsidRPr="000F0C3A" w:rsidRDefault="00571F9E">
      <w:pPr>
        <w:pStyle w:val="afff4"/>
        <w:spacing w:before="156" w:after="156"/>
        <w:ind w:left="0"/>
        <w:rPr>
          <w:rFonts w:ascii="Times New Roman"/>
          <w:color w:val="000000"/>
        </w:rPr>
      </w:pPr>
      <w:r w:rsidRPr="000F0C3A">
        <w:rPr>
          <w:rFonts w:ascii="Times New Roman"/>
          <w:color w:val="000000"/>
        </w:rPr>
        <w:t>耐油性</w:t>
      </w:r>
    </w:p>
    <w:p w:rsidR="00827FF6" w:rsidRPr="000F0C3A" w:rsidRDefault="00571F9E">
      <w:pPr>
        <w:pStyle w:val="afffff4"/>
        <w:ind w:firstLine="420"/>
        <w:rPr>
          <w:rFonts w:ascii="Times New Roman"/>
          <w:color w:val="000000"/>
        </w:rPr>
      </w:pPr>
      <w:r w:rsidRPr="000F0C3A">
        <w:rPr>
          <w:rFonts w:ascii="Times New Roman"/>
        </w:rPr>
        <w:t>按</w:t>
      </w:r>
      <w:r w:rsidRPr="000F0C3A">
        <w:rPr>
          <w:rFonts w:ascii="Times New Roman"/>
        </w:rPr>
        <w:t>GB 13623-2003</w:t>
      </w:r>
      <w:r w:rsidRPr="000F0C3A">
        <w:rPr>
          <w:rFonts w:ascii="Times New Roman"/>
        </w:rPr>
        <w:t>中</w:t>
      </w:r>
      <w:r w:rsidRPr="000F0C3A">
        <w:rPr>
          <w:rFonts w:ascii="Times New Roman"/>
        </w:rPr>
        <w:t>6.2.24.2</w:t>
      </w:r>
      <w:r w:rsidRPr="000F0C3A">
        <w:rPr>
          <w:rFonts w:ascii="Times New Roman"/>
        </w:rPr>
        <w:t>的规定进行试验</w:t>
      </w:r>
      <w:r w:rsidRPr="000F0C3A">
        <w:rPr>
          <w:rFonts w:ascii="Times New Roman"/>
          <w:color w:val="000000"/>
        </w:rPr>
        <w:t>。</w:t>
      </w:r>
    </w:p>
    <w:p w:rsidR="00827FF6" w:rsidRPr="000F0C3A" w:rsidRDefault="00571F9E">
      <w:pPr>
        <w:pStyle w:val="afff4"/>
        <w:spacing w:before="156" w:after="156"/>
        <w:ind w:left="0"/>
        <w:rPr>
          <w:rFonts w:ascii="Times New Roman"/>
          <w:color w:val="000000"/>
        </w:rPr>
      </w:pPr>
      <w:r w:rsidRPr="000F0C3A">
        <w:rPr>
          <w:rFonts w:ascii="Times New Roman"/>
          <w:color w:val="000000"/>
        </w:rPr>
        <w:t>挥发性物质</w:t>
      </w:r>
    </w:p>
    <w:p w:rsidR="00827FF6" w:rsidRPr="000F0C3A" w:rsidRDefault="00571F9E">
      <w:pPr>
        <w:pStyle w:val="afffff4"/>
        <w:ind w:firstLine="420"/>
        <w:rPr>
          <w:rFonts w:ascii="Times New Roman"/>
          <w:color w:val="000000"/>
        </w:rPr>
      </w:pPr>
      <w:r w:rsidRPr="000F0C3A">
        <w:rPr>
          <w:rFonts w:ascii="Times New Roman"/>
        </w:rPr>
        <w:t>按附录</w:t>
      </w:r>
      <w:r w:rsidRPr="000F0C3A">
        <w:rPr>
          <w:rFonts w:ascii="Times New Roman"/>
        </w:rPr>
        <w:t>B</w:t>
      </w:r>
      <w:r w:rsidRPr="000F0C3A">
        <w:rPr>
          <w:rFonts w:ascii="Times New Roman"/>
        </w:rPr>
        <w:t>的规定进行试验</w:t>
      </w:r>
      <w:r w:rsidRPr="000F0C3A">
        <w:rPr>
          <w:rFonts w:ascii="Times New Roman"/>
          <w:color w:val="000000"/>
        </w:rPr>
        <w:t>。</w:t>
      </w:r>
    </w:p>
    <w:p w:rsidR="00827FF6" w:rsidRPr="000F0C3A" w:rsidRDefault="00571F9E">
      <w:pPr>
        <w:pStyle w:val="afff2"/>
        <w:spacing w:before="312" w:after="312"/>
        <w:ind w:left="0"/>
        <w:rPr>
          <w:rFonts w:ascii="Times New Roman"/>
        </w:rPr>
      </w:pPr>
      <w:r w:rsidRPr="000F0C3A">
        <w:rPr>
          <w:rFonts w:ascii="Times New Roman"/>
        </w:rPr>
        <w:t>检验规则</w:t>
      </w:r>
    </w:p>
    <w:p w:rsidR="00827FF6" w:rsidRPr="000F0C3A" w:rsidRDefault="00571F9E">
      <w:pPr>
        <w:pStyle w:val="afff3"/>
        <w:spacing w:before="156" w:after="156"/>
        <w:rPr>
          <w:rFonts w:ascii="Times New Roman"/>
          <w:color w:val="000000"/>
        </w:rPr>
      </w:pPr>
      <w:r w:rsidRPr="000F0C3A">
        <w:rPr>
          <w:rFonts w:ascii="Times New Roman"/>
          <w:color w:val="000000"/>
        </w:rPr>
        <w:t>出厂检验</w:t>
      </w:r>
    </w:p>
    <w:p w:rsidR="00827FF6" w:rsidRPr="000F0C3A" w:rsidRDefault="00571F9E">
      <w:pPr>
        <w:pStyle w:val="afff4"/>
        <w:spacing w:before="156" w:after="156"/>
        <w:ind w:left="0"/>
        <w:rPr>
          <w:rFonts w:ascii="Times New Roman"/>
          <w:color w:val="000000"/>
        </w:rPr>
      </w:pPr>
      <w:r w:rsidRPr="000F0C3A">
        <w:rPr>
          <w:rFonts w:ascii="Times New Roman"/>
          <w:color w:val="000000"/>
        </w:rPr>
        <w:t>组批</w:t>
      </w:r>
    </w:p>
    <w:p w:rsidR="00827FF6" w:rsidRPr="000F0C3A" w:rsidRDefault="004E29AC">
      <w:pPr>
        <w:pStyle w:val="afffff4"/>
        <w:ind w:firstLine="420"/>
        <w:rPr>
          <w:rFonts w:ascii="Times New Roman"/>
          <w:color w:val="000000"/>
        </w:rPr>
      </w:pPr>
      <w:r w:rsidRPr="000F0C3A">
        <w:rPr>
          <w:rFonts w:ascii="Times New Roman"/>
        </w:rPr>
        <w:lastRenderedPageBreak/>
        <w:t>采用</w:t>
      </w:r>
      <w:r w:rsidR="00262426" w:rsidRPr="000F0C3A">
        <w:rPr>
          <w:rFonts w:ascii="Times New Roman"/>
        </w:rPr>
        <w:t>相同</w:t>
      </w:r>
      <w:r w:rsidRPr="000F0C3A">
        <w:rPr>
          <w:rFonts w:ascii="Times New Roman"/>
        </w:rPr>
        <w:t>原材料、相同配方、相同</w:t>
      </w:r>
      <w:r w:rsidR="00262426" w:rsidRPr="000F0C3A">
        <w:rPr>
          <w:rFonts w:ascii="Times New Roman"/>
        </w:rPr>
        <w:t>工艺、同</w:t>
      </w:r>
      <w:r w:rsidRPr="000F0C3A">
        <w:rPr>
          <w:rFonts w:ascii="Times New Roman"/>
        </w:rPr>
        <w:t>班同机台生产</w:t>
      </w:r>
      <w:r w:rsidR="00681BEA" w:rsidRPr="000F0C3A">
        <w:rPr>
          <w:rFonts w:ascii="Times New Roman"/>
        </w:rPr>
        <w:t>的</w:t>
      </w:r>
      <w:r w:rsidR="00571F9E" w:rsidRPr="000F0C3A">
        <w:rPr>
          <w:rFonts w:ascii="Times New Roman"/>
        </w:rPr>
        <w:t>混炼胶料</w:t>
      </w:r>
      <w:r w:rsidRPr="000F0C3A">
        <w:rPr>
          <w:rFonts w:ascii="Times New Roman"/>
        </w:rPr>
        <w:t>，</w:t>
      </w:r>
      <w:r w:rsidR="00571F9E" w:rsidRPr="000F0C3A">
        <w:rPr>
          <w:rFonts w:ascii="Times New Roman"/>
        </w:rPr>
        <w:t>以不多于</w:t>
      </w:r>
      <w:r w:rsidR="00571F9E" w:rsidRPr="000F0C3A">
        <w:rPr>
          <w:rFonts w:ascii="Times New Roman"/>
        </w:rPr>
        <w:t>3000</w:t>
      </w:r>
      <w:r w:rsidR="000F0C3A">
        <w:rPr>
          <w:rFonts w:ascii="Times New Roman"/>
        </w:rPr>
        <w:t xml:space="preserve"> </w:t>
      </w:r>
      <w:r w:rsidR="00571F9E" w:rsidRPr="000F0C3A">
        <w:rPr>
          <w:rFonts w:ascii="Times New Roman"/>
        </w:rPr>
        <w:t>kg</w:t>
      </w:r>
      <w:r w:rsidR="00571F9E" w:rsidRPr="000F0C3A">
        <w:rPr>
          <w:rFonts w:ascii="Times New Roman"/>
        </w:rPr>
        <w:t>为一批，每月不足</w:t>
      </w:r>
      <w:r w:rsidR="00571F9E" w:rsidRPr="000F0C3A">
        <w:rPr>
          <w:rFonts w:ascii="Times New Roman"/>
        </w:rPr>
        <w:t>3000</w:t>
      </w:r>
      <w:r w:rsidR="000F0C3A">
        <w:rPr>
          <w:rFonts w:ascii="Times New Roman"/>
        </w:rPr>
        <w:t xml:space="preserve"> </w:t>
      </w:r>
      <w:r w:rsidR="00571F9E" w:rsidRPr="000F0C3A">
        <w:rPr>
          <w:rFonts w:ascii="Times New Roman"/>
        </w:rPr>
        <w:t>kg</w:t>
      </w:r>
      <w:r w:rsidR="00571F9E" w:rsidRPr="000F0C3A">
        <w:rPr>
          <w:rFonts w:ascii="Times New Roman"/>
        </w:rPr>
        <w:t>时，以每月为一批；</w:t>
      </w:r>
      <w:r w:rsidRPr="000F0C3A">
        <w:rPr>
          <w:rFonts w:ascii="Times New Roman"/>
        </w:rPr>
        <w:t>采用同批次混炼胶料、相同生产工艺制造的同一规格</w:t>
      </w:r>
      <w:r w:rsidR="00571F9E" w:rsidRPr="000F0C3A">
        <w:rPr>
          <w:rFonts w:ascii="Times New Roman"/>
        </w:rPr>
        <w:t>密封圈</w:t>
      </w:r>
      <w:r w:rsidRPr="000F0C3A">
        <w:rPr>
          <w:rFonts w:ascii="Times New Roman"/>
        </w:rPr>
        <w:t>，</w:t>
      </w:r>
      <w:r w:rsidR="00571F9E" w:rsidRPr="000F0C3A">
        <w:rPr>
          <w:rFonts w:ascii="Times New Roman"/>
        </w:rPr>
        <w:t>以不多于</w:t>
      </w:r>
      <w:r w:rsidR="00571F9E" w:rsidRPr="000F0C3A">
        <w:rPr>
          <w:rFonts w:ascii="Times New Roman"/>
        </w:rPr>
        <w:t>10000</w:t>
      </w:r>
      <w:r w:rsidR="00571F9E" w:rsidRPr="000F0C3A">
        <w:rPr>
          <w:rFonts w:ascii="Times New Roman"/>
        </w:rPr>
        <w:t>件为一批</w:t>
      </w:r>
      <w:r w:rsidR="00571F9E" w:rsidRPr="000F0C3A">
        <w:rPr>
          <w:rFonts w:ascii="Times New Roman"/>
          <w:color w:val="000000"/>
        </w:rPr>
        <w:t>。</w:t>
      </w:r>
    </w:p>
    <w:p w:rsidR="00827FF6" w:rsidRPr="000F0C3A" w:rsidRDefault="00571F9E">
      <w:pPr>
        <w:pStyle w:val="afff4"/>
        <w:spacing w:before="156" w:after="156"/>
        <w:ind w:left="0"/>
        <w:rPr>
          <w:rFonts w:ascii="Times New Roman"/>
          <w:color w:val="000000"/>
        </w:rPr>
      </w:pPr>
      <w:r w:rsidRPr="000F0C3A">
        <w:rPr>
          <w:rFonts w:ascii="Times New Roman"/>
        </w:rPr>
        <w:t>抽样</w:t>
      </w:r>
    </w:p>
    <w:p w:rsidR="00827FF6" w:rsidRPr="000F0C3A" w:rsidRDefault="00571F9E">
      <w:pPr>
        <w:pStyle w:val="afff5"/>
        <w:spacing w:before="156" w:after="156"/>
        <w:rPr>
          <w:rFonts w:ascii="Times New Roman" w:eastAsia="宋体"/>
        </w:rPr>
      </w:pPr>
      <w:r w:rsidRPr="000F0C3A">
        <w:rPr>
          <w:rFonts w:ascii="Times New Roman" w:eastAsia="宋体"/>
        </w:rPr>
        <w:t>每批混炼胶料随机抽取约</w:t>
      </w:r>
      <w:r w:rsidRPr="000F0C3A">
        <w:rPr>
          <w:rFonts w:ascii="Times New Roman" w:eastAsia="宋体"/>
        </w:rPr>
        <w:t>500</w:t>
      </w:r>
      <w:r w:rsidR="000F0C3A">
        <w:rPr>
          <w:rFonts w:ascii="Times New Roman" w:eastAsia="宋体"/>
        </w:rPr>
        <w:t xml:space="preserve"> </w:t>
      </w:r>
      <w:r w:rsidRPr="000F0C3A">
        <w:rPr>
          <w:rFonts w:ascii="Times New Roman" w:eastAsia="宋体"/>
        </w:rPr>
        <w:t>g</w:t>
      </w:r>
      <w:r w:rsidRPr="000F0C3A">
        <w:rPr>
          <w:rFonts w:ascii="Times New Roman" w:eastAsia="宋体"/>
        </w:rPr>
        <w:t>进行表</w:t>
      </w:r>
      <w:r w:rsidRPr="000F0C3A">
        <w:rPr>
          <w:rFonts w:ascii="Times New Roman" w:eastAsia="宋体"/>
        </w:rPr>
        <w:t>1</w:t>
      </w:r>
      <w:r w:rsidRPr="000F0C3A">
        <w:rPr>
          <w:rFonts w:ascii="Times New Roman" w:eastAsia="宋体"/>
        </w:rPr>
        <w:t>中</w:t>
      </w:r>
      <w:r w:rsidRPr="000F0C3A">
        <w:rPr>
          <w:rFonts w:ascii="Times New Roman" w:eastAsia="宋体"/>
        </w:rPr>
        <w:t>1</w:t>
      </w:r>
      <w:r w:rsidRPr="000F0C3A">
        <w:rPr>
          <w:rFonts w:ascii="Times New Roman" w:eastAsia="宋体"/>
        </w:rPr>
        <w:t>、</w:t>
      </w:r>
      <w:r w:rsidRPr="000F0C3A">
        <w:rPr>
          <w:rFonts w:ascii="Times New Roman" w:eastAsia="宋体"/>
        </w:rPr>
        <w:t>2</w:t>
      </w:r>
      <w:r w:rsidRPr="000F0C3A">
        <w:rPr>
          <w:rFonts w:ascii="Times New Roman" w:eastAsia="宋体"/>
        </w:rPr>
        <w:t>、</w:t>
      </w:r>
      <w:r w:rsidRPr="000F0C3A">
        <w:rPr>
          <w:rFonts w:ascii="Times New Roman" w:eastAsia="宋体"/>
        </w:rPr>
        <w:t>3</w:t>
      </w:r>
      <w:r w:rsidRPr="000F0C3A">
        <w:rPr>
          <w:rFonts w:ascii="Times New Roman" w:eastAsia="宋体"/>
        </w:rPr>
        <w:t>、</w:t>
      </w:r>
      <w:r w:rsidRPr="000F0C3A">
        <w:rPr>
          <w:rFonts w:ascii="Times New Roman" w:eastAsia="宋体"/>
        </w:rPr>
        <w:t>4</w:t>
      </w:r>
      <w:r w:rsidRPr="000F0C3A">
        <w:rPr>
          <w:rFonts w:ascii="Times New Roman" w:eastAsia="宋体"/>
        </w:rPr>
        <w:t>项检验</w:t>
      </w:r>
      <w:r w:rsidRPr="000F0C3A">
        <w:rPr>
          <w:rFonts w:ascii="Times New Roman" w:eastAsia="宋体"/>
          <w:color w:val="000000"/>
        </w:rPr>
        <w:t>。</w:t>
      </w:r>
    </w:p>
    <w:p w:rsidR="00827FF6" w:rsidRPr="000F0C3A" w:rsidRDefault="00571F9E">
      <w:pPr>
        <w:pStyle w:val="afff5"/>
        <w:spacing w:before="156" w:after="156"/>
        <w:rPr>
          <w:rFonts w:ascii="Times New Roman" w:eastAsia="宋体"/>
          <w:color w:val="000000"/>
        </w:rPr>
      </w:pPr>
      <w:r w:rsidRPr="000F0C3A">
        <w:rPr>
          <w:rFonts w:ascii="Times New Roman" w:eastAsia="宋体"/>
          <w:color w:val="000000"/>
        </w:rPr>
        <w:t>密封圈的外观质量和尺寸按照</w:t>
      </w:r>
      <w:r w:rsidRPr="000F0C3A">
        <w:rPr>
          <w:rFonts w:ascii="Times New Roman" w:eastAsia="宋体"/>
          <w:color w:val="000000"/>
        </w:rPr>
        <w:t>GB/T 2828.1</w:t>
      </w:r>
      <w:r w:rsidRPr="000F0C3A">
        <w:rPr>
          <w:rFonts w:ascii="Times New Roman" w:eastAsia="宋体"/>
          <w:color w:val="000000"/>
        </w:rPr>
        <w:t>采用正常检验一次抽样方案要求进行检验，检验水平和接收质量</w:t>
      </w:r>
      <w:proofErr w:type="gramStart"/>
      <w:r w:rsidRPr="000F0C3A">
        <w:rPr>
          <w:rFonts w:ascii="Times New Roman" w:eastAsia="宋体"/>
          <w:color w:val="000000"/>
        </w:rPr>
        <w:t>限按照表</w:t>
      </w:r>
      <w:proofErr w:type="gramEnd"/>
      <w:r w:rsidRPr="000F0C3A">
        <w:rPr>
          <w:rFonts w:ascii="Times New Roman" w:eastAsia="宋体"/>
          <w:color w:val="000000"/>
        </w:rPr>
        <w:t>3</w:t>
      </w:r>
      <w:r w:rsidRPr="000F0C3A">
        <w:rPr>
          <w:rFonts w:ascii="Times New Roman" w:eastAsia="宋体"/>
          <w:color w:val="000000"/>
        </w:rPr>
        <w:t>的规定执行。</w:t>
      </w:r>
    </w:p>
    <w:p w:rsidR="00827FF6" w:rsidRPr="000F0C3A" w:rsidRDefault="00571F9E">
      <w:pPr>
        <w:pStyle w:val="aff8"/>
        <w:spacing w:before="156" w:after="156"/>
        <w:rPr>
          <w:rFonts w:ascii="Times New Roman"/>
        </w:rPr>
      </w:pPr>
      <w:r w:rsidRPr="000F0C3A">
        <w:rPr>
          <w:rFonts w:ascii="Times New Roman"/>
        </w:rPr>
        <w:t>检验水平和接收质量限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3365"/>
        <w:gridCol w:w="2907"/>
      </w:tblGrid>
      <w:tr w:rsidR="00827FF6" w:rsidRPr="000F0C3A">
        <w:trPr>
          <w:jc w:val="center"/>
        </w:trPr>
        <w:tc>
          <w:tcPr>
            <w:tcW w:w="2765" w:type="dxa"/>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检验项目</w:t>
            </w:r>
          </w:p>
        </w:tc>
        <w:tc>
          <w:tcPr>
            <w:tcW w:w="3365" w:type="dxa"/>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检验水平</w:t>
            </w:r>
          </w:p>
        </w:tc>
        <w:tc>
          <w:tcPr>
            <w:tcW w:w="2907" w:type="dxa"/>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接收质量限</w:t>
            </w:r>
          </w:p>
        </w:tc>
      </w:tr>
      <w:tr w:rsidR="00827FF6" w:rsidRPr="000F0C3A">
        <w:trPr>
          <w:jc w:val="center"/>
        </w:trPr>
        <w:tc>
          <w:tcPr>
            <w:tcW w:w="2765" w:type="dxa"/>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气味和外观质量</w:t>
            </w:r>
          </w:p>
        </w:tc>
        <w:tc>
          <w:tcPr>
            <w:tcW w:w="3365" w:type="dxa"/>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一般检验水平</w:t>
            </w:r>
            <w:r w:rsidRPr="000F0C3A">
              <w:rPr>
                <w:rFonts w:ascii="Times New Roman" w:hAnsi="Times New Roman"/>
                <w:color w:val="000000"/>
                <w:sz w:val="18"/>
                <w:szCs w:val="18"/>
              </w:rPr>
              <w:t>I</w:t>
            </w:r>
          </w:p>
        </w:tc>
        <w:tc>
          <w:tcPr>
            <w:tcW w:w="2907" w:type="dxa"/>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AQL 4.0</w:t>
            </w:r>
          </w:p>
        </w:tc>
      </w:tr>
      <w:tr w:rsidR="00827FF6" w:rsidRPr="000F0C3A">
        <w:trPr>
          <w:jc w:val="center"/>
        </w:trPr>
        <w:tc>
          <w:tcPr>
            <w:tcW w:w="2765" w:type="dxa"/>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尺寸</w:t>
            </w:r>
          </w:p>
        </w:tc>
        <w:tc>
          <w:tcPr>
            <w:tcW w:w="3365" w:type="dxa"/>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一般检验水平</w:t>
            </w:r>
            <w:r w:rsidRPr="000F0C3A">
              <w:rPr>
                <w:rFonts w:ascii="Times New Roman" w:hAnsi="Times New Roman"/>
                <w:color w:val="000000"/>
                <w:sz w:val="18"/>
                <w:szCs w:val="18"/>
              </w:rPr>
              <w:t>I</w:t>
            </w:r>
          </w:p>
        </w:tc>
        <w:tc>
          <w:tcPr>
            <w:tcW w:w="2907" w:type="dxa"/>
            <w:vAlign w:val="center"/>
          </w:tcPr>
          <w:p w:rsidR="00827FF6" w:rsidRPr="000F0C3A" w:rsidRDefault="00571F9E">
            <w:pPr>
              <w:jc w:val="center"/>
              <w:rPr>
                <w:rFonts w:ascii="Times New Roman" w:hAnsi="Times New Roman"/>
                <w:color w:val="000000"/>
                <w:sz w:val="18"/>
                <w:szCs w:val="18"/>
              </w:rPr>
            </w:pPr>
            <w:r w:rsidRPr="000F0C3A">
              <w:rPr>
                <w:rFonts w:ascii="Times New Roman" w:hAnsi="Times New Roman"/>
                <w:color w:val="000000"/>
                <w:sz w:val="18"/>
                <w:szCs w:val="18"/>
              </w:rPr>
              <w:t>AQL 2.5</w:t>
            </w:r>
          </w:p>
        </w:tc>
      </w:tr>
    </w:tbl>
    <w:p w:rsidR="00827FF6" w:rsidRPr="000F0C3A" w:rsidRDefault="00827FF6">
      <w:pPr>
        <w:pStyle w:val="afffff4"/>
        <w:ind w:firstLine="420"/>
        <w:rPr>
          <w:rFonts w:ascii="Times New Roman"/>
        </w:rPr>
      </w:pPr>
    </w:p>
    <w:p w:rsidR="00827FF6" w:rsidRPr="000F0C3A" w:rsidRDefault="00571F9E">
      <w:pPr>
        <w:pStyle w:val="afff5"/>
        <w:spacing w:before="156" w:after="156"/>
        <w:rPr>
          <w:rFonts w:ascii="Times New Roman" w:eastAsia="宋体"/>
        </w:rPr>
      </w:pPr>
      <w:r w:rsidRPr="000F0C3A">
        <w:rPr>
          <w:rFonts w:ascii="Times New Roman" w:eastAsia="宋体"/>
          <w:color w:val="000000"/>
        </w:rPr>
        <w:t>密封圈</w:t>
      </w:r>
      <w:r w:rsidRPr="000F0C3A">
        <w:rPr>
          <w:rFonts w:ascii="Times New Roman" w:eastAsia="宋体"/>
        </w:rPr>
        <w:t>理化指标、水蒸气老化性能</w:t>
      </w:r>
      <w:r w:rsidRPr="000F0C3A">
        <w:rPr>
          <w:rFonts w:ascii="Times New Roman" w:eastAsia="宋体"/>
          <w:color w:val="000000"/>
        </w:rPr>
        <w:t>、耐</w:t>
      </w:r>
      <w:r w:rsidRPr="000F0C3A">
        <w:rPr>
          <w:rFonts w:ascii="Times New Roman" w:eastAsia="宋体"/>
        </w:rPr>
        <w:t>酸性、耐油性、挥发性物质含量每季度检验不少于一次</w:t>
      </w:r>
      <w:r w:rsidRPr="000F0C3A">
        <w:rPr>
          <w:rFonts w:ascii="Times New Roman" w:eastAsia="宋体"/>
          <w:color w:val="000000"/>
        </w:rPr>
        <w:t>。</w:t>
      </w:r>
    </w:p>
    <w:p w:rsidR="00827FF6" w:rsidRPr="000F0C3A" w:rsidRDefault="00571F9E">
      <w:pPr>
        <w:pStyle w:val="afff4"/>
        <w:spacing w:before="156" w:after="156"/>
        <w:ind w:left="0"/>
        <w:rPr>
          <w:rFonts w:ascii="Times New Roman"/>
          <w:color w:val="000000"/>
        </w:rPr>
      </w:pPr>
      <w:r w:rsidRPr="000F0C3A">
        <w:rPr>
          <w:rFonts w:ascii="Times New Roman"/>
        </w:rPr>
        <w:t>合格判定</w:t>
      </w:r>
    </w:p>
    <w:p w:rsidR="00827FF6" w:rsidRPr="000F0C3A" w:rsidRDefault="00571F9E">
      <w:pPr>
        <w:pStyle w:val="afff5"/>
        <w:spacing w:before="156" w:after="156"/>
        <w:rPr>
          <w:rFonts w:ascii="Times New Roman" w:eastAsia="宋体"/>
        </w:rPr>
      </w:pPr>
      <w:r w:rsidRPr="000F0C3A">
        <w:rPr>
          <w:rFonts w:ascii="Times New Roman" w:eastAsia="宋体"/>
          <w:color w:val="000000"/>
        </w:rPr>
        <w:t>当橡胶材料性能检验结果有一项不合格时，应抽取双倍试样重复该项试验，复试结果有一项不合格时，则该批胶料为不合格。</w:t>
      </w:r>
    </w:p>
    <w:p w:rsidR="00827FF6" w:rsidRPr="000F0C3A" w:rsidRDefault="00571F9E">
      <w:pPr>
        <w:pStyle w:val="afff5"/>
        <w:spacing w:before="156" w:after="156"/>
        <w:rPr>
          <w:rFonts w:ascii="Times New Roman" w:eastAsia="宋体"/>
        </w:rPr>
      </w:pPr>
      <w:r w:rsidRPr="000F0C3A">
        <w:rPr>
          <w:rFonts w:ascii="Times New Roman" w:eastAsia="宋体"/>
          <w:color w:val="000000"/>
        </w:rPr>
        <w:t>密封圈的外观质量和尺寸检验不合格时，则该批密封圈不合格。</w:t>
      </w:r>
    </w:p>
    <w:p w:rsidR="00827FF6" w:rsidRPr="000F0C3A" w:rsidRDefault="00571F9E">
      <w:pPr>
        <w:pStyle w:val="afff5"/>
        <w:spacing w:before="156" w:after="156"/>
        <w:rPr>
          <w:rFonts w:ascii="Times New Roman" w:eastAsia="宋体"/>
        </w:rPr>
      </w:pPr>
      <w:r w:rsidRPr="000F0C3A">
        <w:rPr>
          <w:rFonts w:ascii="Times New Roman" w:eastAsia="宋体"/>
          <w:color w:val="000000"/>
        </w:rPr>
        <w:t>密封圈理化指标检验有一项不合格时，该批密封圈不合格。</w:t>
      </w:r>
    </w:p>
    <w:p w:rsidR="00827FF6" w:rsidRPr="000F0C3A" w:rsidRDefault="00571F9E">
      <w:pPr>
        <w:pStyle w:val="afff5"/>
        <w:spacing w:before="156" w:after="156"/>
        <w:rPr>
          <w:rFonts w:ascii="Times New Roman" w:eastAsia="宋体"/>
        </w:rPr>
      </w:pPr>
      <w:r w:rsidRPr="000F0C3A">
        <w:rPr>
          <w:rFonts w:ascii="Times New Roman" w:eastAsia="宋体"/>
          <w:color w:val="000000"/>
        </w:rPr>
        <w:t>当密封圈水蒸气老化性能、耐酸性、耐油性</w:t>
      </w:r>
      <w:r w:rsidRPr="000F0C3A">
        <w:rPr>
          <w:rFonts w:ascii="Times New Roman" w:eastAsia="宋体"/>
        </w:rPr>
        <w:t>、挥发性物质含量</w:t>
      </w:r>
      <w:r w:rsidRPr="000F0C3A">
        <w:rPr>
          <w:rFonts w:ascii="Times New Roman" w:eastAsia="宋体"/>
          <w:color w:val="000000"/>
        </w:rPr>
        <w:t>的检查结果有一项不合格时，应抽取双倍试样重复该项试验，复试结果有一项不合格时，则该批密封圈不合格。</w:t>
      </w:r>
    </w:p>
    <w:p w:rsidR="00827FF6" w:rsidRPr="000F0C3A" w:rsidRDefault="00571F9E">
      <w:pPr>
        <w:pStyle w:val="afff3"/>
        <w:spacing w:before="156" w:after="156"/>
        <w:rPr>
          <w:rFonts w:ascii="Times New Roman"/>
          <w:color w:val="000000"/>
        </w:rPr>
      </w:pPr>
      <w:r w:rsidRPr="000F0C3A">
        <w:rPr>
          <w:rFonts w:ascii="Times New Roman"/>
          <w:color w:val="000000"/>
        </w:rPr>
        <w:t>型式检验</w:t>
      </w:r>
    </w:p>
    <w:p w:rsidR="00827FF6" w:rsidRPr="000F0C3A" w:rsidRDefault="00571F9E">
      <w:pPr>
        <w:pStyle w:val="afff4"/>
        <w:spacing w:before="156" w:after="156"/>
        <w:ind w:left="0"/>
        <w:rPr>
          <w:rFonts w:ascii="Times New Roman" w:eastAsia="宋体"/>
          <w:color w:val="000000"/>
        </w:rPr>
      </w:pPr>
      <w:r w:rsidRPr="000F0C3A">
        <w:rPr>
          <w:rFonts w:ascii="Times New Roman" w:eastAsia="宋体"/>
          <w:color w:val="000000"/>
        </w:rPr>
        <w:t>型式检验为本文件第</w:t>
      </w:r>
      <w:r w:rsidRPr="000F0C3A">
        <w:rPr>
          <w:rFonts w:ascii="Times New Roman" w:eastAsia="宋体"/>
          <w:color w:val="000000"/>
        </w:rPr>
        <w:t>4</w:t>
      </w:r>
      <w:r w:rsidRPr="000F0C3A">
        <w:rPr>
          <w:rFonts w:ascii="Times New Roman" w:eastAsia="宋体"/>
          <w:color w:val="000000"/>
        </w:rPr>
        <w:t>章的所有要求，有下列情况之一时，应进行型式检验：</w:t>
      </w:r>
    </w:p>
    <w:p w:rsidR="00827FF6" w:rsidRPr="000F0C3A" w:rsidRDefault="00571F9E">
      <w:pPr>
        <w:pStyle w:val="afffffffffff8"/>
        <w:rPr>
          <w:rFonts w:ascii="Times New Roman"/>
          <w:color w:val="000000"/>
        </w:rPr>
      </w:pPr>
      <w:r w:rsidRPr="000F0C3A">
        <w:rPr>
          <w:rFonts w:ascii="Times New Roman"/>
          <w:color w:val="000000"/>
        </w:rPr>
        <w:t>a</w:t>
      </w:r>
      <w:r w:rsidRPr="000F0C3A">
        <w:rPr>
          <w:rFonts w:ascii="Times New Roman"/>
          <w:color w:val="000000"/>
        </w:rPr>
        <w:t>）产品转产或新产品定型鉴定时；</w:t>
      </w:r>
    </w:p>
    <w:p w:rsidR="00827FF6" w:rsidRPr="000F0C3A" w:rsidRDefault="00571F9E">
      <w:pPr>
        <w:pStyle w:val="afffffffffff8"/>
        <w:rPr>
          <w:rFonts w:ascii="Times New Roman"/>
          <w:color w:val="000000"/>
        </w:rPr>
      </w:pPr>
      <w:r w:rsidRPr="000F0C3A">
        <w:rPr>
          <w:rFonts w:ascii="Times New Roman"/>
          <w:color w:val="000000"/>
        </w:rPr>
        <w:t>b</w:t>
      </w:r>
      <w:r w:rsidRPr="000F0C3A">
        <w:rPr>
          <w:rFonts w:ascii="Times New Roman"/>
          <w:color w:val="000000"/>
        </w:rPr>
        <w:t>）正式生产后，若材料、工艺有较大改变，可能影响产品性能时；</w:t>
      </w:r>
    </w:p>
    <w:p w:rsidR="00827FF6" w:rsidRPr="000F0C3A" w:rsidRDefault="00571F9E">
      <w:pPr>
        <w:pStyle w:val="afffffffffff8"/>
        <w:rPr>
          <w:rFonts w:ascii="Times New Roman"/>
          <w:color w:val="000000"/>
        </w:rPr>
      </w:pPr>
      <w:r w:rsidRPr="000F0C3A">
        <w:rPr>
          <w:rFonts w:ascii="Times New Roman"/>
          <w:color w:val="000000"/>
        </w:rPr>
        <w:t>c</w:t>
      </w:r>
      <w:r w:rsidRPr="000F0C3A">
        <w:rPr>
          <w:rFonts w:ascii="Times New Roman"/>
          <w:color w:val="000000"/>
        </w:rPr>
        <w:t>）正常生产时，每</w:t>
      </w:r>
      <w:r w:rsidRPr="000F0C3A">
        <w:rPr>
          <w:rFonts w:ascii="Times New Roman"/>
          <w:color w:val="000000"/>
          <w:kern w:val="2"/>
          <w:szCs w:val="24"/>
        </w:rPr>
        <w:t>12</w:t>
      </w:r>
      <w:r w:rsidRPr="000F0C3A">
        <w:rPr>
          <w:rFonts w:ascii="Times New Roman"/>
          <w:color w:val="000000"/>
        </w:rPr>
        <w:t>个月不得少于一次检验；</w:t>
      </w:r>
    </w:p>
    <w:p w:rsidR="00827FF6" w:rsidRPr="000F0C3A" w:rsidRDefault="00571F9E">
      <w:pPr>
        <w:pStyle w:val="afffffffffff8"/>
        <w:rPr>
          <w:rFonts w:ascii="Times New Roman"/>
          <w:color w:val="000000"/>
        </w:rPr>
      </w:pPr>
      <w:r w:rsidRPr="000F0C3A">
        <w:rPr>
          <w:rFonts w:ascii="Times New Roman"/>
          <w:color w:val="000000"/>
        </w:rPr>
        <w:t>d</w:t>
      </w:r>
      <w:r w:rsidRPr="000F0C3A">
        <w:rPr>
          <w:rFonts w:ascii="Times New Roman"/>
          <w:color w:val="000000"/>
        </w:rPr>
        <w:t>）产品停产三个月以上，恢复生产时；</w:t>
      </w:r>
    </w:p>
    <w:p w:rsidR="00827FF6" w:rsidRPr="000F0C3A" w:rsidRDefault="00571F9E">
      <w:pPr>
        <w:pStyle w:val="afffffffffff8"/>
        <w:rPr>
          <w:rFonts w:ascii="Times New Roman"/>
          <w:color w:val="000000"/>
        </w:rPr>
      </w:pPr>
      <w:r w:rsidRPr="000F0C3A">
        <w:rPr>
          <w:rFonts w:ascii="Times New Roman"/>
          <w:color w:val="000000"/>
        </w:rPr>
        <w:t>e</w:t>
      </w:r>
      <w:r w:rsidRPr="000F0C3A">
        <w:rPr>
          <w:rFonts w:ascii="Times New Roman"/>
          <w:color w:val="000000"/>
        </w:rPr>
        <w:t>）出厂检验结果与上次型式检验有较大差异时；</w:t>
      </w:r>
    </w:p>
    <w:p w:rsidR="00827FF6" w:rsidRPr="000F0C3A" w:rsidRDefault="00571F9E">
      <w:pPr>
        <w:pStyle w:val="afffff4"/>
        <w:ind w:firstLine="420"/>
        <w:rPr>
          <w:rFonts w:ascii="Times New Roman"/>
          <w:color w:val="000000"/>
        </w:rPr>
      </w:pPr>
      <w:r w:rsidRPr="000F0C3A">
        <w:rPr>
          <w:rFonts w:ascii="Times New Roman"/>
          <w:color w:val="000000"/>
        </w:rPr>
        <w:t>f</w:t>
      </w:r>
      <w:r w:rsidRPr="000F0C3A">
        <w:rPr>
          <w:rFonts w:ascii="Times New Roman"/>
          <w:color w:val="000000"/>
        </w:rPr>
        <w:t>）国家质量监督机构提出进行型式检验的要求时。</w:t>
      </w:r>
    </w:p>
    <w:p w:rsidR="00827FF6" w:rsidRPr="000F0C3A" w:rsidRDefault="00571F9E">
      <w:pPr>
        <w:pStyle w:val="afff4"/>
        <w:spacing w:before="156" w:after="156"/>
        <w:ind w:left="0"/>
        <w:rPr>
          <w:rFonts w:ascii="Times New Roman" w:eastAsia="宋体"/>
          <w:color w:val="000000"/>
        </w:rPr>
      </w:pPr>
      <w:r w:rsidRPr="000F0C3A">
        <w:rPr>
          <w:rFonts w:ascii="Times New Roman" w:eastAsia="宋体"/>
          <w:color w:val="000000"/>
        </w:rPr>
        <w:t>橡胶材料性能检验结果如有不合格项目，应对不合格项目进行双倍抽样检验，双倍检验仍不合格时，则本次型式检验结果不合格；密封圈如有一项不合格则本次型式检验不合格。</w:t>
      </w:r>
    </w:p>
    <w:p w:rsidR="00827FF6" w:rsidRPr="000F0C3A" w:rsidRDefault="00571F9E">
      <w:pPr>
        <w:pStyle w:val="afff2"/>
        <w:spacing w:before="312" w:after="312"/>
        <w:ind w:left="0"/>
        <w:rPr>
          <w:rFonts w:ascii="Times New Roman"/>
        </w:rPr>
      </w:pPr>
      <w:r w:rsidRPr="000F0C3A">
        <w:rPr>
          <w:rFonts w:ascii="Times New Roman"/>
          <w:color w:val="000000"/>
        </w:rPr>
        <w:t>标志、包装、运输和贮存</w:t>
      </w:r>
    </w:p>
    <w:p w:rsidR="00827FF6" w:rsidRPr="000F0C3A" w:rsidRDefault="00571F9E">
      <w:pPr>
        <w:pStyle w:val="afff3"/>
        <w:spacing w:before="156" w:after="156"/>
        <w:rPr>
          <w:rFonts w:ascii="Times New Roman"/>
          <w:color w:val="000000"/>
        </w:rPr>
      </w:pPr>
      <w:r w:rsidRPr="000F0C3A">
        <w:rPr>
          <w:rFonts w:ascii="Times New Roman"/>
        </w:rPr>
        <w:lastRenderedPageBreak/>
        <w:t>标志</w:t>
      </w:r>
    </w:p>
    <w:p w:rsidR="00827FF6" w:rsidRPr="000F0C3A" w:rsidRDefault="00571F9E">
      <w:pPr>
        <w:pStyle w:val="afffffffffff8"/>
        <w:rPr>
          <w:rFonts w:ascii="Times New Roman"/>
        </w:rPr>
      </w:pPr>
      <w:r w:rsidRPr="000F0C3A">
        <w:rPr>
          <w:rFonts w:ascii="Times New Roman"/>
        </w:rPr>
        <w:t>包装上应有标志，至少包括下列内容：</w:t>
      </w:r>
    </w:p>
    <w:p w:rsidR="00827FF6" w:rsidRPr="000F0C3A" w:rsidRDefault="00571F9E">
      <w:pPr>
        <w:spacing w:line="360" w:lineRule="atLeast"/>
        <w:ind w:leftChars="200" w:left="420"/>
        <w:rPr>
          <w:rFonts w:ascii="Times New Roman" w:hAnsi="Times New Roman"/>
          <w:color w:val="000000"/>
        </w:rPr>
      </w:pPr>
      <w:r w:rsidRPr="000F0C3A">
        <w:rPr>
          <w:rFonts w:ascii="Times New Roman" w:hAnsi="Times New Roman"/>
          <w:color w:val="000000"/>
        </w:rPr>
        <w:t>a</w:t>
      </w:r>
      <w:r w:rsidRPr="000F0C3A">
        <w:rPr>
          <w:rFonts w:ascii="Times New Roman" w:hAnsi="Times New Roman"/>
          <w:color w:val="000000"/>
        </w:rPr>
        <w:t>）产品名称、规格及适用的压力锅型号；</w:t>
      </w:r>
    </w:p>
    <w:p w:rsidR="00827FF6" w:rsidRPr="000F0C3A" w:rsidRDefault="00571F9E">
      <w:pPr>
        <w:spacing w:line="360" w:lineRule="atLeast"/>
        <w:ind w:leftChars="200" w:left="420"/>
        <w:rPr>
          <w:rFonts w:ascii="Times New Roman" w:hAnsi="Times New Roman"/>
          <w:color w:val="000000"/>
        </w:rPr>
      </w:pPr>
      <w:r w:rsidRPr="000F0C3A">
        <w:rPr>
          <w:rFonts w:ascii="Times New Roman" w:hAnsi="Times New Roman"/>
          <w:color w:val="000000"/>
        </w:rPr>
        <w:t>b</w:t>
      </w:r>
      <w:r w:rsidRPr="000F0C3A">
        <w:rPr>
          <w:rFonts w:ascii="Times New Roman" w:hAnsi="Times New Roman"/>
          <w:color w:val="000000"/>
        </w:rPr>
        <w:t>）生产厂名称；</w:t>
      </w:r>
    </w:p>
    <w:p w:rsidR="00827FF6" w:rsidRPr="000F0C3A" w:rsidRDefault="00571F9E">
      <w:pPr>
        <w:spacing w:line="360" w:lineRule="atLeast"/>
        <w:ind w:leftChars="200" w:left="420"/>
        <w:rPr>
          <w:rFonts w:ascii="Times New Roman" w:hAnsi="Times New Roman"/>
          <w:color w:val="000000"/>
        </w:rPr>
      </w:pPr>
      <w:r w:rsidRPr="000F0C3A">
        <w:rPr>
          <w:rFonts w:ascii="Times New Roman" w:hAnsi="Times New Roman"/>
          <w:color w:val="000000"/>
        </w:rPr>
        <w:t>c</w:t>
      </w:r>
      <w:r w:rsidRPr="000F0C3A">
        <w:rPr>
          <w:rFonts w:ascii="Times New Roman" w:hAnsi="Times New Roman"/>
          <w:color w:val="000000"/>
        </w:rPr>
        <w:t>）数量；</w:t>
      </w:r>
    </w:p>
    <w:p w:rsidR="00827FF6" w:rsidRPr="000F0C3A" w:rsidRDefault="00571F9E">
      <w:pPr>
        <w:spacing w:line="360" w:lineRule="atLeast"/>
        <w:ind w:leftChars="200" w:left="420"/>
        <w:rPr>
          <w:rFonts w:ascii="Times New Roman" w:hAnsi="Times New Roman"/>
          <w:color w:val="000000"/>
        </w:rPr>
      </w:pPr>
      <w:r w:rsidRPr="000F0C3A">
        <w:rPr>
          <w:rFonts w:ascii="Times New Roman" w:hAnsi="Times New Roman"/>
          <w:color w:val="000000"/>
        </w:rPr>
        <w:t>d</w:t>
      </w:r>
      <w:r w:rsidRPr="000F0C3A">
        <w:rPr>
          <w:rFonts w:ascii="Times New Roman" w:hAnsi="Times New Roman"/>
          <w:color w:val="000000"/>
        </w:rPr>
        <w:t>）生产日期和</w:t>
      </w:r>
      <w:r w:rsidRPr="000F0C3A">
        <w:rPr>
          <w:rFonts w:ascii="Times New Roman" w:hAnsi="Times New Roman"/>
          <w:color w:val="000000"/>
        </w:rPr>
        <w:t>/</w:t>
      </w:r>
      <w:r w:rsidRPr="000F0C3A">
        <w:rPr>
          <w:rFonts w:ascii="Times New Roman" w:hAnsi="Times New Roman"/>
          <w:color w:val="000000"/>
        </w:rPr>
        <w:t>或批号；</w:t>
      </w:r>
    </w:p>
    <w:p w:rsidR="00827FF6" w:rsidRPr="000F0C3A" w:rsidRDefault="00571F9E">
      <w:pPr>
        <w:spacing w:line="360" w:lineRule="atLeast"/>
        <w:ind w:leftChars="200" w:left="420"/>
        <w:rPr>
          <w:rFonts w:ascii="Times New Roman" w:hAnsi="Times New Roman"/>
          <w:color w:val="000000"/>
        </w:rPr>
      </w:pPr>
      <w:r w:rsidRPr="000F0C3A">
        <w:rPr>
          <w:rFonts w:ascii="Times New Roman" w:hAnsi="Times New Roman"/>
        </w:rPr>
        <w:t>e</w:t>
      </w:r>
      <w:r w:rsidRPr="000F0C3A">
        <w:rPr>
          <w:rFonts w:ascii="Times New Roman" w:hAnsi="Times New Roman"/>
        </w:rPr>
        <w:t>）使用的橡胶材料；</w:t>
      </w:r>
    </w:p>
    <w:p w:rsidR="00827FF6" w:rsidRPr="000F0C3A" w:rsidRDefault="00571F9E">
      <w:pPr>
        <w:spacing w:line="360" w:lineRule="atLeast"/>
        <w:ind w:leftChars="200" w:left="420"/>
        <w:rPr>
          <w:rFonts w:ascii="Times New Roman" w:hAnsi="Times New Roman"/>
          <w:color w:val="000000"/>
        </w:rPr>
      </w:pPr>
      <w:r w:rsidRPr="000F0C3A">
        <w:rPr>
          <w:rFonts w:ascii="Times New Roman" w:hAnsi="Times New Roman"/>
        </w:rPr>
        <w:t>f</w:t>
      </w:r>
      <w:r w:rsidRPr="000F0C3A">
        <w:rPr>
          <w:rFonts w:ascii="Times New Roman" w:hAnsi="Times New Roman"/>
        </w:rPr>
        <w:t>）</w:t>
      </w:r>
      <w:r w:rsidRPr="000F0C3A">
        <w:rPr>
          <w:rFonts w:ascii="Times New Roman" w:hAnsi="Times New Roman"/>
          <w:color w:val="000000"/>
        </w:rPr>
        <w:t>产品执行标准编号；</w:t>
      </w:r>
    </w:p>
    <w:p w:rsidR="00827FF6" w:rsidRPr="000F0C3A" w:rsidRDefault="00571F9E">
      <w:pPr>
        <w:numPr>
          <w:ilvl w:val="0"/>
          <w:numId w:val="33"/>
        </w:numPr>
        <w:adjustRightInd/>
        <w:spacing w:line="360" w:lineRule="atLeast"/>
        <w:rPr>
          <w:rFonts w:ascii="Times New Roman" w:hAnsi="Times New Roman"/>
          <w:color w:val="000000"/>
        </w:rPr>
      </w:pPr>
      <w:r w:rsidRPr="000F0C3A">
        <w:rPr>
          <w:rFonts w:ascii="Times New Roman" w:hAnsi="Times New Roman"/>
        </w:rPr>
        <w:t>注明</w:t>
      </w:r>
      <w:r w:rsidRPr="000F0C3A">
        <w:rPr>
          <w:rFonts w:ascii="Times New Roman" w:hAnsi="Times New Roman"/>
        </w:rPr>
        <w:t>“</w:t>
      </w:r>
      <w:r w:rsidRPr="000F0C3A">
        <w:rPr>
          <w:rFonts w:ascii="Times New Roman" w:hAnsi="Times New Roman"/>
        </w:rPr>
        <w:t>食品接触用</w:t>
      </w:r>
      <w:r w:rsidRPr="000F0C3A">
        <w:rPr>
          <w:rFonts w:ascii="Times New Roman" w:hAnsi="Times New Roman"/>
        </w:rPr>
        <w:t>”</w:t>
      </w:r>
      <w:r w:rsidRPr="000F0C3A">
        <w:rPr>
          <w:rFonts w:ascii="Times New Roman" w:hAnsi="Times New Roman"/>
          <w:color w:val="000000"/>
        </w:rPr>
        <w:t>。</w:t>
      </w:r>
    </w:p>
    <w:p w:rsidR="00827FF6" w:rsidRPr="000F0C3A" w:rsidRDefault="00571F9E">
      <w:pPr>
        <w:pStyle w:val="afff3"/>
        <w:spacing w:before="156" w:after="156"/>
        <w:rPr>
          <w:rFonts w:ascii="Times New Roman"/>
          <w:color w:val="000000"/>
        </w:rPr>
      </w:pPr>
      <w:r w:rsidRPr="000F0C3A">
        <w:rPr>
          <w:rFonts w:ascii="Times New Roman"/>
        </w:rPr>
        <w:t>包装</w:t>
      </w:r>
    </w:p>
    <w:p w:rsidR="00827FF6" w:rsidRPr="000F0C3A" w:rsidRDefault="00571F9E">
      <w:pPr>
        <w:pStyle w:val="afffffffffff8"/>
        <w:rPr>
          <w:rFonts w:ascii="Times New Roman"/>
          <w:color w:val="000000"/>
          <w:szCs w:val="21"/>
        </w:rPr>
      </w:pPr>
      <w:r w:rsidRPr="000F0C3A">
        <w:rPr>
          <w:rFonts w:ascii="Times New Roman"/>
          <w:color w:val="000000"/>
          <w:szCs w:val="21"/>
        </w:rPr>
        <w:t>包装材料和数量由供需双方协商解决，要确保密封圈不变形。</w:t>
      </w:r>
    </w:p>
    <w:p w:rsidR="00827FF6" w:rsidRPr="000F0C3A" w:rsidRDefault="00571F9E">
      <w:pPr>
        <w:pStyle w:val="afff3"/>
        <w:spacing w:before="156" w:after="156"/>
        <w:rPr>
          <w:rFonts w:ascii="Times New Roman"/>
          <w:color w:val="000000"/>
        </w:rPr>
      </w:pPr>
      <w:r w:rsidRPr="000F0C3A">
        <w:rPr>
          <w:rFonts w:ascii="Times New Roman"/>
        </w:rPr>
        <w:t>运输和贮存</w:t>
      </w:r>
    </w:p>
    <w:p w:rsidR="00827FF6" w:rsidRPr="000F0C3A" w:rsidRDefault="00571F9E">
      <w:pPr>
        <w:pStyle w:val="afff4"/>
        <w:spacing w:before="156" w:after="156"/>
        <w:ind w:left="0"/>
        <w:rPr>
          <w:rFonts w:ascii="Times New Roman" w:eastAsia="宋体"/>
        </w:rPr>
      </w:pPr>
      <w:r w:rsidRPr="000F0C3A">
        <w:rPr>
          <w:rFonts w:ascii="Times New Roman" w:eastAsia="宋体"/>
        </w:rPr>
        <w:t>产品的运输和</w:t>
      </w:r>
      <w:proofErr w:type="gramStart"/>
      <w:r w:rsidRPr="000F0C3A">
        <w:rPr>
          <w:rFonts w:ascii="Times New Roman" w:eastAsia="宋体"/>
        </w:rPr>
        <w:t>贮存按</w:t>
      </w:r>
      <w:proofErr w:type="gramEnd"/>
      <w:r w:rsidRPr="000F0C3A">
        <w:rPr>
          <w:rFonts w:ascii="Times New Roman" w:eastAsia="宋体"/>
        </w:rPr>
        <w:t>GB/T 5721</w:t>
      </w:r>
      <w:r w:rsidRPr="000F0C3A">
        <w:rPr>
          <w:rFonts w:ascii="Times New Roman" w:eastAsia="宋体"/>
        </w:rPr>
        <w:t>规定执行。</w:t>
      </w:r>
    </w:p>
    <w:p w:rsidR="00827FF6" w:rsidRPr="000F0C3A" w:rsidRDefault="00571F9E">
      <w:pPr>
        <w:pStyle w:val="afff4"/>
        <w:spacing w:before="156" w:after="156"/>
        <w:ind w:left="0"/>
        <w:rPr>
          <w:rFonts w:ascii="Times New Roman" w:eastAsia="宋体"/>
        </w:rPr>
      </w:pPr>
      <w:r w:rsidRPr="000F0C3A">
        <w:rPr>
          <w:rFonts w:ascii="Times New Roman" w:eastAsia="宋体"/>
        </w:rPr>
        <w:t>在</w:t>
      </w:r>
      <w:r w:rsidRPr="000F0C3A">
        <w:rPr>
          <w:rFonts w:ascii="Times New Roman" w:eastAsia="宋体"/>
        </w:rPr>
        <w:t>7.</w:t>
      </w:r>
      <w:r w:rsidR="00775014" w:rsidRPr="000F0C3A">
        <w:rPr>
          <w:rFonts w:ascii="Times New Roman" w:eastAsia="宋体"/>
        </w:rPr>
        <w:t>3</w:t>
      </w:r>
      <w:r w:rsidRPr="000F0C3A">
        <w:rPr>
          <w:rFonts w:ascii="Times New Roman" w:eastAsia="宋体"/>
        </w:rPr>
        <w:t>.1</w:t>
      </w:r>
      <w:r w:rsidRPr="000F0C3A">
        <w:rPr>
          <w:rFonts w:ascii="Times New Roman" w:eastAsia="宋体"/>
        </w:rPr>
        <w:t>条件下，密封圈的贮存期</w:t>
      </w:r>
      <w:proofErr w:type="gramStart"/>
      <w:r w:rsidRPr="000F0C3A">
        <w:rPr>
          <w:rFonts w:ascii="Times New Roman" w:eastAsia="宋体"/>
        </w:rPr>
        <w:t>自制造</w:t>
      </w:r>
      <w:proofErr w:type="gramEnd"/>
      <w:r w:rsidRPr="000F0C3A">
        <w:rPr>
          <w:rFonts w:ascii="Times New Roman" w:eastAsia="宋体"/>
        </w:rPr>
        <w:t>之日起为</w:t>
      </w:r>
      <w:r w:rsidRPr="000F0C3A">
        <w:rPr>
          <w:rFonts w:ascii="Times New Roman" w:eastAsia="宋体"/>
        </w:rPr>
        <w:t>5</w:t>
      </w:r>
      <w:r w:rsidRPr="000F0C3A">
        <w:rPr>
          <w:rFonts w:ascii="Times New Roman" w:eastAsia="宋体"/>
        </w:rPr>
        <w:t>年。</w:t>
      </w:r>
    </w:p>
    <w:p w:rsidR="00827FF6" w:rsidRPr="000F0C3A" w:rsidRDefault="00827FF6">
      <w:pPr>
        <w:pStyle w:val="afa"/>
        <w:ind w:left="0"/>
        <w:rPr>
          <w:rFonts w:ascii="Times New Roman" w:hAnsi="Times New Roman"/>
        </w:rPr>
        <w:sectPr w:rsidR="00827FF6" w:rsidRPr="000F0C3A">
          <w:pgSz w:w="11906" w:h="16838"/>
          <w:pgMar w:top="1928" w:right="1134" w:bottom="1134" w:left="1134" w:header="1418" w:footer="1134" w:gutter="284"/>
          <w:pgNumType w:start="1"/>
          <w:cols w:space="425"/>
          <w:formProt w:val="0"/>
          <w:docGrid w:type="lines" w:linePitch="312"/>
        </w:sectPr>
      </w:pPr>
    </w:p>
    <w:p w:rsidR="00827FF6" w:rsidRDefault="00827FF6">
      <w:pPr>
        <w:pStyle w:val="afe"/>
        <w:rPr>
          <w:vanish w:val="0"/>
        </w:rPr>
      </w:pPr>
      <w:bookmarkStart w:id="49" w:name="BookMark5"/>
      <w:bookmarkEnd w:id="21"/>
    </w:p>
    <w:p w:rsidR="00827FF6" w:rsidRDefault="00827FF6">
      <w:pPr>
        <w:pStyle w:val="aff4"/>
        <w:rPr>
          <w:vanish w:val="0"/>
        </w:rPr>
      </w:pPr>
    </w:p>
    <w:p w:rsidR="00827FF6" w:rsidRDefault="00571F9E">
      <w:pPr>
        <w:pStyle w:val="aff9"/>
        <w:spacing w:after="156"/>
      </w:pPr>
      <w:r>
        <w:br/>
      </w:r>
      <w:r>
        <w:rPr>
          <w:rFonts w:hint="eastAsia"/>
        </w:rPr>
        <w:t>（规范性）</w:t>
      </w:r>
      <w:r>
        <w:br/>
      </w:r>
      <w:r>
        <w:rPr>
          <w:rFonts w:hint="eastAsia"/>
        </w:rPr>
        <w:t>水蒸气老化性能试验方法</w:t>
      </w:r>
    </w:p>
    <w:p w:rsidR="00827FF6" w:rsidRDefault="00571F9E">
      <w:pPr>
        <w:pStyle w:val="affffffffffff7"/>
        <w:numPr>
          <w:ilvl w:val="1"/>
          <w:numId w:val="4"/>
        </w:numPr>
        <w:spacing w:before="312" w:after="312"/>
        <w:rPr>
          <w:rFonts w:cs="宋体"/>
        </w:rPr>
      </w:pPr>
      <w:r>
        <w:rPr>
          <w:rFonts w:hint="eastAsia"/>
        </w:rPr>
        <w:t>原理</w:t>
      </w:r>
    </w:p>
    <w:p w:rsidR="00827FF6" w:rsidRPr="000F0C3A" w:rsidRDefault="00571F9E">
      <w:pPr>
        <w:pStyle w:val="afffffffffff8"/>
        <w:rPr>
          <w:rFonts w:ascii="Times New Roman"/>
        </w:rPr>
      </w:pPr>
      <w:r>
        <w:rPr>
          <w:rFonts w:hint="eastAsia"/>
        </w:rPr>
        <w:t>将密封圈装入适用的压力锅或耐</w:t>
      </w:r>
      <w:r w:rsidRPr="000F0C3A">
        <w:rPr>
          <w:rFonts w:ascii="Times New Roman"/>
        </w:rPr>
        <w:t>压容器中，在规定的蒸汽压力作用下，经过一定试验周期，观察密封圈的滴水漏气情况。</w:t>
      </w:r>
    </w:p>
    <w:p w:rsidR="00827FF6" w:rsidRPr="000F0C3A" w:rsidRDefault="00571F9E">
      <w:pPr>
        <w:pStyle w:val="affffffffffff7"/>
        <w:numPr>
          <w:ilvl w:val="1"/>
          <w:numId w:val="4"/>
        </w:numPr>
        <w:spacing w:before="312" w:after="312"/>
        <w:rPr>
          <w:rFonts w:ascii="Times New Roman"/>
        </w:rPr>
      </w:pPr>
      <w:r w:rsidRPr="000F0C3A">
        <w:rPr>
          <w:rFonts w:ascii="Times New Roman"/>
        </w:rPr>
        <w:t>试样</w:t>
      </w:r>
    </w:p>
    <w:p w:rsidR="00827FF6" w:rsidRPr="000F0C3A" w:rsidRDefault="00571F9E">
      <w:pPr>
        <w:pStyle w:val="afffffffffff8"/>
        <w:rPr>
          <w:rFonts w:ascii="Times New Roman"/>
          <w:szCs w:val="21"/>
        </w:rPr>
      </w:pPr>
      <w:r w:rsidRPr="000F0C3A">
        <w:rPr>
          <w:rFonts w:ascii="Times New Roman"/>
          <w:color w:val="000000"/>
          <w:szCs w:val="21"/>
        </w:rPr>
        <w:t>试样为</w:t>
      </w:r>
      <w:r w:rsidRPr="000F0C3A">
        <w:rPr>
          <w:rFonts w:ascii="Times New Roman"/>
          <w:color w:val="000000"/>
          <w:szCs w:val="21"/>
        </w:rPr>
        <w:t>1</w:t>
      </w:r>
      <w:r w:rsidRPr="000F0C3A">
        <w:rPr>
          <w:rFonts w:ascii="Times New Roman"/>
          <w:color w:val="000000"/>
          <w:szCs w:val="21"/>
        </w:rPr>
        <w:t>件</w:t>
      </w:r>
      <w:r w:rsidRPr="000F0C3A">
        <w:rPr>
          <w:rFonts w:ascii="Times New Roman"/>
        </w:rPr>
        <w:t>规格为</w:t>
      </w:r>
      <w:r w:rsidRPr="000F0C3A">
        <w:rPr>
          <w:rFonts w:ascii="Times New Roman"/>
        </w:rPr>
        <w:t>20</w:t>
      </w:r>
      <w:r w:rsidR="000F0C3A">
        <w:rPr>
          <w:rFonts w:ascii="Times New Roman"/>
        </w:rPr>
        <w:t xml:space="preserve"> </w:t>
      </w:r>
      <w:r w:rsidRPr="000F0C3A">
        <w:rPr>
          <w:rFonts w:ascii="Times New Roman"/>
        </w:rPr>
        <w:t>cm</w:t>
      </w:r>
      <w:r w:rsidRPr="000F0C3A">
        <w:rPr>
          <w:rFonts w:ascii="Times New Roman"/>
        </w:rPr>
        <w:t>的密封圈，也可</w:t>
      </w:r>
      <w:r w:rsidRPr="000F0C3A">
        <w:rPr>
          <w:rFonts w:ascii="Times New Roman"/>
          <w:color w:val="000000"/>
        </w:rPr>
        <w:t>采用</w:t>
      </w:r>
      <w:r w:rsidRPr="000F0C3A">
        <w:rPr>
          <w:rFonts w:ascii="Times New Roman"/>
        </w:rPr>
        <w:t>用户提出的规格。</w:t>
      </w:r>
    </w:p>
    <w:p w:rsidR="00827FF6" w:rsidRPr="000F0C3A" w:rsidRDefault="00571F9E">
      <w:pPr>
        <w:pStyle w:val="affffffffffff7"/>
        <w:numPr>
          <w:ilvl w:val="1"/>
          <w:numId w:val="4"/>
        </w:numPr>
        <w:spacing w:before="312" w:after="312"/>
        <w:rPr>
          <w:rFonts w:ascii="Times New Roman"/>
        </w:rPr>
      </w:pPr>
      <w:r w:rsidRPr="000F0C3A">
        <w:rPr>
          <w:rFonts w:ascii="Times New Roman"/>
        </w:rPr>
        <w:t>试验设备</w:t>
      </w:r>
    </w:p>
    <w:p w:rsidR="00827FF6" w:rsidRPr="000F0C3A" w:rsidRDefault="00571F9E">
      <w:pPr>
        <w:pStyle w:val="affffffffffff8"/>
        <w:numPr>
          <w:ilvl w:val="2"/>
          <w:numId w:val="4"/>
        </w:numPr>
        <w:tabs>
          <w:tab w:val="clear" w:pos="360"/>
        </w:tabs>
        <w:spacing w:beforeLines="0" w:afterLines="0"/>
        <w:rPr>
          <w:rFonts w:ascii="Times New Roman" w:eastAsia="宋体"/>
        </w:rPr>
      </w:pPr>
      <w:r w:rsidRPr="000F0C3A">
        <w:rPr>
          <w:rFonts w:ascii="Times New Roman" w:eastAsia="宋体"/>
        </w:rPr>
        <w:t>试验设备为与密封圈相适用的压力锅或耐压容器。</w:t>
      </w:r>
    </w:p>
    <w:p w:rsidR="00827FF6" w:rsidRPr="000F0C3A" w:rsidRDefault="00571F9E">
      <w:pPr>
        <w:pStyle w:val="affffffffffff8"/>
        <w:numPr>
          <w:ilvl w:val="2"/>
          <w:numId w:val="4"/>
        </w:numPr>
        <w:tabs>
          <w:tab w:val="clear" w:pos="360"/>
        </w:tabs>
        <w:spacing w:beforeLines="0" w:afterLines="0"/>
        <w:rPr>
          <w:rFonts w:ascii="Times New Roman" w:eastAsia="宋体"/>
          <w:b/>
        </w:rPr>
      </w:pPr>
      <w:r w:rsidRPr="000F0C3A">
        <w:rPr>
          <w:rFonts w:ascii="Times New Roman" w:eastAsia="宋体"/>
        </w:rPr>
        <w:t>试验设备应能经受工作压力不低于</w:t>
      </w:r>
      <w:r w:rsidRPr="000F0C3A">
        <w:rPr>
          <w:rFonts w:ascii="Times New Roman" w:eastAsia="宋体"/>
        </w:rPr>
        <w:t>0.12</w:t>
      </w:r>
      <w:r w:rsidR="000F0C3A">
        <w:rPr>
          <w:rFonts w:ascii="Times New Roman" w:eastAsia="宋体"/>
        </w:rPr>
        <w:t xml:space="preserve"> </w:t>
      </w:r>
      <w:r w:rsidRPr="000F0C3A">
        <w:rPr>
          <w:rFonts w:ascii="Times New Roman" w:eastAsia="宋体"/>
        </w:rPr>
        <w:t>MPa</w:t>
      </w:r>
      <w:r w:rsidRPr="000F0C3A">
        <w:rPr>
          <w:rFonts w:ascii="Times New Roman" w:eastAsia="宋体"/>
        </w:rPr>
        <w:t>的蒸汽压，配备有可控制压力和保证安全的装置。</w:t>
      </w:r>
    </w:p>
    <w:p w:rsidR="00827FF6" w:rsidRPr="000F0C3A" w:rsidRDefault="00571F9E">
      <w:pPr>
        <w:pStyle w:val="affffffffffff7"/>
        <w:numPr>
          <w:ilvl w:val="1"/>
          <w:numId w:val="4"/>
        </w:numPr>
        <w:spacing w:before="312" w:after="312"/>
        <w:rPr>
          <w:rFonts w:ascii="Times New Roman"/>
        </w:rPr>
      </w:pPr>
      <w:r w:rsidRPr="000F0C3A">
        <w:rPr>
          <w:rFonts w:ascii="Times New Roman"/>
        </w:rPr>
        <w:t>试验步骤</w:t>
      </w:r>
    </w:p>
    <w:p w:rsidR="00827FF6" w:rsidRPr="000F0C3A" w:rsidRDefault="00571F9E">
      <w:pPr>
        <w:pStyle w:val="affffffffffff8"/>
        <w:numPr>
          <w:ilvl w:val="2"/>
          <w:numId w:val="4"/>
        </w:numPr>
        <w:tabs>
          <w:tab w:val="clear" w:pos="360"/>
          <w:tab w:val="left" w:pos="0"/>
        </w:tabs>
        <w:spacing w:beforeLines="0" w:afterLines="0"/>
        <w:rPr>
          <w:rFonts w:ascii="Times New Roman" w:eastAsia="宋体"/>
        </w:rPr>
      </w:pPr>
      <w:r w:rsidRPr="000F0C3A">
        <w:rPr>
          <w:rFonts w:ascii="Times New Roman" w:eastAsia="宋体"/>
        </w:rPr>
        <w:t>室温条件下，在压力锅（或耐压容器）中装入足够量的自来水，将一只试验用</w:t>
      </w:r>
      <w:r w:rsidRPr="000F0C3A">
        <w:rPr>
          <w:rFonts w:ascii="Times New Roman" w:eastAsia="宋体"/>
          <w:kern w:val="0"/>
        </w:rPr>
        <w:t>密封圈</w:t>
      </w:r>
      <w:r w:rsidRPr="000F0C3A">
        <w:rPr>
          <w:rFonts w:ascii="Times New Roman" w:eastAsia="宋体"/>
        </w:rPr>
        <w:t>装</w:t>
      </w:r>
      <w:r w:rsidRPr="000F0C3A">
        <w:rPr>
          <w:rFonts w:ascii="Times New Roman" w:eastAsia="宋体"/>
          <w:kern w:val="0"/>
        </w:rPr>
        <w:t>配在</w:t>
      </w:r>
      <w:r w:rsidRPr="000F0C3A">
        <w:rPr>
          <w:rFonts w:ascii="Times New Roman" w:eastAsia="宋体"/>
        </w:rPr>
        <w:t>压力锅（或耐压容器）中并密封好。</w:t>
      </w:r>
    </w:p>
    <w:p w:rsidR="00827FF6" w:rsidRPr="000F0C3A" w:rsidRDefault="00571F9E">
      <w:pPr>
        <w:pStyle w:val="affffffffffff8"/>
        <w:numPr>
          <w:ilvl w:val="2"/>
          <w:numId w:val="4"/>
        </w:numPr>
        <w:tabs>
          <w:tab w:val="clear" w:pos="360"/>
          <w:tab w:val="left" w:pos="0"/>
        </w:tabs>
        <w:spacing w:beforeLines="0" w:afterLines="0"/>
        <w:rPr>
          <w:rFonts w:ascii="Times New Roman" w:eastAsia="宋体"/>
        </w:rPr>
      </w:pPr>
      <w:r w:rsidRPr="000F0C3A">
        <w:rPr>
          <w:rFonts w:ascii="Times New Roman" w:eastAsia="宋体"/>
        </w:rPr>
        <w:t>对压力锅（或耐压容器）进行预加热，使蒸汽压力达到</w:t>
      </w:r>
      <w:r w:rsidRPr="000F0C3A">
        <w:rPr>
          <w:rFonts w:ascii="Times New Roman" w:eastAsia="宋体"/>
        </w:rPr>
        <w:t>0.1</w:t>
      </w:r>
      <w:r w:rsidR="000F0C3A">
        <w:rPr>
          <w:rFonts w:ascii="Times New Roman" w:eastAsia="宋体"/>
        </w:rPr>
        <w:t xml:space="preserve"> </w:t>
      </w:r>
      <w:r w:rsidRPr="000F0C3A">
        <w:rPr>
          <w:rFonts w:ascii="Times New Roman" w:eastAsia="宋体"/>
        </w:rPr>
        <w:t>MPa±0.02 MPa</w:t>
      </w:r>
      <w:r w:rsidRPr="000F0C3A">
        <w:rPr>
          <w:rFonts w:ascii="Times New Roman" w:eastAsia="宋体"/>
        </w:rPr>
        <w:t>，预加热时间不得超过</w:t>
      </w:r>
      <w:r w:rsidRPr="000F0C3A">
        <w:rPr>
          <w:rFonts w:ascii="Times New Roman" w:eastAsia="宋体"/>
        </w:rPr>
        <w:t>30</w:t>
      </w:r>
      <w:r w:rsidR="000F0C3A">
        <w:rPr>
          <w:rFonts w:ascii="Times New Roman" w:eastAsia="宋体"/>
        </w:rPr>
        <w:t>min</w:t>
      </w:r>
      <w:r w:rsidRPr="000F0C3A">
        <w:rPr>
          <w:rFonts w:ascii="Times New Roman" w:eastAsia="宋体"/>
        </w:rPr>
        <w:t>。</w:t>
      </w:r>
    </w:p>
    <w:p w:rsidR="00827FF6" w:rsidRPr="000F0C3A" w:rsidRDefault="00571F9E">
      <w:pPr>
        <w:pStyle w:val="affffffffffff8"/>
        <w:numPr>
          <w:ilvl w:val="2"/>
          <w:numId w:val="4"/>
        </w:numPr>
        <w:tabs>
          <w:tab w:val="clear" w:pos="360"/>
          <w:tab w:val="left" w:pos="0"/>
        </w:tabs>
        <w:spacing w:beforeLines="0" w:afterLines="0"/>
        <w:rPr>
          <w:rFonts w:ascii="Times New Roman" w:eastAsia="宋体"/>
        </w:rPr>
      </w:pPr>
      <w:r w:rsidRPr="000F0C3A">
        <w:rPr>
          <w:rFonts w:ascii="Times New Roman" w:eastAsia="宋体"/>
        </w:rPr>
        <w:t>保持蒸汽压力</w:t>
      </w:r>
      <w:r w:rsidRPr="000F0C3A">
        <w:rPr>
          <w:rFonts w:ascii="Times New Roman" w:eastAsia="宋体"/>
        </w:rPr>
        <w:t>0.1</w:t>
      </w:r>
      <w:r w:rsidR="000F0C3A">
        <w:rPr>
          <w:rFonts w:ascii="Times New Roman" w:eastAsia="宋体"/>
        </w:rPr>
        <w:t xml:space="preserve"> </w:t>
      </w:r>
      <w:r w:rsidRPr="000F0C3A">
        <w:rPr>
          <w:rFonts w:ascii="Times New Roman" w:eastAsia="宋体"/>
        </w:rPr>
        <w:t>MPa±0.02 MPa</w:t>
      </w:r>
      <w:r w:rsidRPr="000F0C3A">
        <w:rPr>
          <w:rFonts w:ascii="Times New Roman" w:eastAsia="宋体"/>
        </w:rPr>
        <w:t>，试验时间</w:t>
      </w:r>
      <w:r w:rsidRPr="000F0C3A">
        <w:rPr>
          <w:rFonts w:ascii="Times New Roman" w:eastAsia="宋体"/>
        </w:rPr>
        <w:t>8</w:t>
      </w:r>
      <w:r w:rsidR="000F0C3A">
        <w:rPr>
          <w:rFonts w:ascii="Times New Roman" w:eastAsia="宋体" w:hint="eastAsia"/>
        </w:rPr>
        <w:t xml:space="preserve"> </w:t>
      </w:r>
      <w:r w:rsidR="000F0C3A">
        <w:rPr>
          <w:rFonts w:ascii="Times New Roman" w:eastAsia="宋体"/>
        </w:rPr>
        <w:t>h</w:t>
      </w:r>
      <w:r w:rsidRPr="000F0C3A">
        <w:rPr>
          <w:rFonts w:ascii="Times New Roman" w:eastAsia="宋体"/>
        </w:rPr>
        <w:t>，停止加热。</w:t>
      </w:r>
    </w:p>
    <w:p w:rsidR="00827FF6" w:rsidRPr="000F0C3A" w:rsidRDefault="00571F9E">
      <w:pPr>
        <w:pStyle w:val="affffffffffff8"/>
        <w:numPr>
          <w:ilvl w:val="2"/>
          <w:numId w:val="4"/>
        </w:numPr>
        <w:tabs>
          <w:tab w:val="clear" w:pos="360"/>
          <w:tab w:val="left" w:pos="0"/>
        </w:tabs>
        <w:spacing w:beforeLines="0" w:afterLines="0"/>
        <w:rPr>
          <w:rFonts w:ascii="Times New Roman" w:eastAsia="宋体"/>
        </w:rPr>
      </w:pPr>
      <w:r w:rsidRPr="000F0C3A">
        <w:rPr>
          <w:rFonts w:ascii="Times New Roman" w:eastAsia="宋体"/>
        </w:rPr>
        <w:t>自然冷却至室温并停放，停放时间不超过</w:t>
      </w:r>
      <w:r w:rsidRPr="000F0C3A">
        <w:rPr>
          <w:rFonts w:ascii="Times New Roman" w:eastAsia="宋体"/>
        </w:rPr>
        <w:t>24</w:t>
      </w:r>
      <w:r w:rsidR="000F0C3A">
        <w:rPr>
          <w:rFonts w:ascii="Times New Roman" w:eastAsia="宋体"/>
        </w:rPr>
        <w:t xml:space="preserve"> </w:t>
      </w:r>
      <w:r w:rsidR="000F0C3A">
        <w:rPr>
          <w:rFonts w:ascii="Times New Roman" w:eastAsia="宋体" w:hint="eastAsia"/>
        </w:rPr>
        <w:t>h</w:t>
      </w:r>
      <w:r w:rsidRPr="000F0C3A">
        <w:rPr>
          <w:rFonts w:ascii="Times New Roman" w:eastAsia="宋体"/>
        </w:rPr>
        <w:t>。</w:t>
      </w:r>
    </w:p>
    <w:p w:rsidR="00827FF6" w:rsidRPr="000F0C3A" w:rsidRDefault="00571F9E">
      <w:pPr>
        <w:pStyle w:val="affffffffffff8"/>
        <w:numPr>
          <w:ilvl w:val="2"/>
          <w:numId w:val="4"/>
        </w:numPr>
        <w:tabs>
          <w:tab w:val="clear" w:pos="360"/>
          <w:tab w:val="left" w:pos="0"/>
        </w:tabs>
        <w:spacing w:beforeLines="0" w:afterLines="0"/>
        <w:rPr>
          <w:rFonts w:ascii="Times New Roman" w:eastAsia="宋体"/>
          <w:b/>
        </w:rPr>
      </w:pPr>
      <w:r w:rsidRPr="000F0C3A">
        <w:rPr>
          <w:rFonts w:ascii="Times New Roman" w:eastAsia="宋体"/>
        </w:rPr>
        <w:t>按照</w:t>
      </w:r>
      <w:r w:rsidRPr="000F0C3A">
        <w:rPr>
          <w:rFonts w:ascii="Times New Roman" w:eastAsia="宋体"/>
        </w:rPr>
        <w:t>A.4.2</w:t>
      </w:r>
      <w:r w:rsidRPr="000F0C3A">
        <w:rPr>
          <w:rFonts w:ascii="Times New Roman" w:eastAsia="宋体"/>
        </w:rPr>
        <w:t>～</w:t>
      </w:r>
      <w:r w:rsidRPr="000F0C3A">
        <w:rPr>
          <w:rFonts w:ascii="Times New Roman" w:eastAsia="宋体"/>
        </w:rPr>
        <w:t>A.4.4</w:t>
      </w:r>
      <w:r w:rsidRPr="000F0C3A">
        <w:rPr>
          <w:rFonts w:ascii="Times New Roman" w:eastAsia="宋体"/>
        </w:rPr>
        <w:t>的试验步骤，重复试验，当累积保压试验时间（保持蒸汽压力为</w:t>
      </w:r>
      <w:r w:rsidRPr="000F0C3A">
        <w:rPr>
          <w:rFonts w:ascii="Times New Roman" w:eastAsia="宋体"/>
        </w:rPr>
        <w:t>0.1</w:t>
      </w:r>
      <w:r w:rsidR="002F5D62">
        <w:rPr>
          <w:rFonts w:ascii="Times New Roman" w:eastAsia="宋体"/>
        </w:rPr>
        <w:t xml:space="preserve"> </w:t>
      </w:r>
      <w:r w:rsidRPr="000F0C3A">
        <w:rPr>
          <w:rFonts w:ascii="Times New Roman" w:eastAsia="宋体"/>
        </w:rPr>
        <w:t>MPa±0.02</w:t>
      </w:r>
      <w:r w:rsidR="002F5D62">
        <w:rPr>
          <w:rFonts w:ascii="Times New Roman" w:eastAsia="宋体"/>
        </w:rPr>
        <w:t xml:space="preserve"> </w:t>
      </w:r>
      <w:r w:rsidRPr="000F0C3A">
        <w:rPr>
          <w:rFonts w:ascii="Times New Roman" w:eastAsia="宋体"/>
        </w:rPr>
        <w:t>MPa</w:t>
      </w:r>
      <w:r w:rsidRPr="000F0C3A">
        <w:rPr>
          <w:rFonts w:ascii="Times New Roman" w:eastAsia="宋体"/>
        </w:rPr>
        <w:t>的总时间）达到</w:t>
      </w:r>
      <w:r w:rsidRPr="000F0C3A">
        <w:rPr>
          <w:rFonts w:ascii="Times New Roman" w:eastAsia="宋体"/>
        </w:rPr>
        <w:t>200</w:t>
      </w:r>
      <w:r w:rsidR="002F5D62">
        <w:rPr>
          <w:rFonts w:ascii="Times New Roman" w:eastAsia="宋体"/>
        </w:rPr>
        <w:t xml:space="preserve"> </w:t>
      </w:r>
      <w:r w:rsidRPr="000F0C3A">
        <w:rPr>
          <w:rFonts w:ascii="Times New Roman" w:eastAsia="宋体"/>
        </w:rPr>
        <w:t>h</w:t>
      </w:r>
      <w:r w:rsidRPr="000F0C3A">
        <w:rPr>
          <w:rFonts w:ascii="Times New Roman" w:eastAsia="宋体"/>
        </w:rPr>
        <w:t>，停止试验。观察是否出现滴水漏气现象。</w:t>
      </w:r>
    </w:p>
    <w:p w:rsidR="00827FF6" w:rsidRPr="000F0C3A" w:rsidRDefault="00827FF6">
      <w:pPr>
        <w:pStyle w:val="afffff4"/>
        <w:tabs>
          <w:tab w:val="left" w:pos="0"/>
        </w:tabs>
        <w:ind w:firstLine="420"/>
        <w:rPr>
          <w:rFonts w:ascii="Times New Roman"/>
        </w:rPr>
      </w:pPr>
    </w:p>
    <w:p w:rsidR="00827FF6" w:rsidRPr="000F0C3A" w:rsidRDefault="00827FF6">
      <w:pPr>
        <w:pStyle w:val="aff"/>
        <w:numPr>
          <w:ilvl w:val="0"/>
          <w:numId w:val="0"/>
        </w:numPr>
        <w:spacing w:before="156" w:after="156"/>
        <w:rPr>
          <w:rFonts w:ascii="Times New Roman"/>
        </w:rPr>
      </w:pPr>
    </w:p>
    <w:p w:rsidR="00827FF6" w:rsidRPr="000F0C3A" w:rsidRDefault="00827FF6">
      <w:pPr>
        <w:pStyle w:val="afffff4"/>
        <w:ind w:firstLine="420"/>
        <w:rPr>
          <w:rFonts w:ascii="Times New Roman"/>
        </w:rPr>
      </w:pPr>
    </w:p>
    <w:p w:rsidR="00827FF6" w:rsidRPr="000F0C3A" w:rsidRDefault="00827FF6">
      <w:pPr>
        <w:pStyle w:val="afffff4"/>
        <w:ind w:firstLine="420"/>
        <w:rPr>
          <w:rFonts w:ascii="Times New Roman"/>
        </w:rPr>
      </w:pPr>
    </w:p>
    <w:p w:rsidR="00827FF6" w:rsidRPr="000F0C3A" w:rsidRDefault="00827FF6">
      <w:pPr>
        <w:pStyle w:val="afffff4"/>
        <w:ind w:firstLine="420"/>
        <w:rPr>
          <w:rFonts w:ascii="Times New Roman"/>
        </w:rPr>
      </w:pPr>
    </w:p>
    <w:p w:rsidR="00827FF6" w:rsidRPr="000F0C3A" w:rsidRDefault="00827FF6">
      <w:pPr>
        <w:pStyle w:val="afffff4"/>
        <w:ind w:firstLine="420"/>
        <w:rPr>
          <w:rFonts w:ascii="Times New Roman"/>
        </w:rPr>
        <w:sectPr w:rsidR="00827FF6" w:rsidRPr="000F0C3A">
          <w:pgSz w:w="11906" w:h="16838"/>
          <w:pgMar w:top="1928" w:right="1134" w:bottom="1134" w:left="1134" w:header="1418" w:footer="1134" w:gutter="284"/>
          <w:cols w:space="425"/>
          <w:formProt w:val="0"/>
          <w:docGrid w:type="lines" w:linePitch="312"/>
        </w:sectPr>
      </w:pPr>
    </w:p>
    <w:p w:rsidR="00827FF6" w:rsidRPr="000F0C3A" w:rsidRDefault="00827FF6">
      <w:pPr>
        <w:pStyle w:val="afe"/>
        <w:rPr>
          <w:rFonts w:ascii="Times New Roman" w:hAnsi="Times New Roman"/>
          <w:vanish w:val="0"/>
        </w:rPr>
      </w:pPr>
    </w:p>
    <w:p w:rsidR="00827FF6" w:rsidRPr="000F0C3A" w:rsidRDefault="00827FF6">
      <w:pPr>
        <w:pStyle w:val="aff4"/>
        <w:rPr>
          <w:rFonts w:ascii="Times New Roman"/>
          <w:vanish w:val="0"/>
        </w:rPr>
      </w:pPr>
    </w:p>
    <w:p w:rsidR="00827FF6" w:rsidRPr="000F0C3A" w:rsidRDefault="00571F9E">
      <w:pPr>
        <w:pStyle w:val="aff9"/>
        <w:spacing w:after="156"/>
        <w:rPr>
          <w:rFonts w:ascii="Times New Roman"/>
        </w:rPr>
      </w:pPr>
      <w:r w:rsidRPr="000F0C3A">
        <w:rPr>
          <w:rFonts w:ascii="Times New Roman"/>
        </w:rPr>
        <w:br/>
      </w:r>
      <w:r w:rsidRPr="000F0C3A">
        <w:rPr>
          <w:rFonts w:ascii="Times New Roman"/>
        </w:rPr>
        <w:t>（规范性）</w:t>
      </w:r>
      <w:r w:rsidRPr="000F0C3A">
        <w:rPr>
          <w:rFonts w:ascii="Times New Roman"/>
        </w:rPr>
        <w:br/>
      </w:r>
      <w:r w:rsidRPr="000F0C3A">
        <w:rPr>
          <w:rFonts w:ascii="Times New Roman"/>
        </w:rPr>
        <w:t>挥发性物质含量试验方法</w:t>
      </w:r>
    </w:p>
    <w:p w:rsidR="00827FF6" w:rsidRPr="000F0C3A" w:rsidRDefault="00571F9E">
      <w:pPr>
        <w:pStyle w:val="affffffffffff7"/>
        <w:numPr>
          <w:ilvl w:val="1"/>
          <w:numId w:val="4"/>
        </w:numPr>
        <w:spacing w:before="312" w:after="312"/>
        <w:rPr>
          <w:rFonts w:ascii="Times New Roman"/>
        </w:rPr>
      </w:pPr>
      <w:r w:rsidRPr="000F0C3A">
        <w:rPr>
          <w:rFonts w:ascii="Times New Roman"/>
        </w:rPr>
        <w:t>原理</w:t>
      </w:r>
    </w:p>
    <w:p w:rsidR="00827FF6" w:rsidRPr="000F0C3A" w:rsidRDefault="00571F9E">
      <w:pPr>
        <w:ind w:firstLine="435"/>
        <w:rPr>
          <w:rFonts w:ascii="Times New Roman" w:hAnsi="Times New Roman"/>
        </w:rPr>
      </w:pPr>
      <w:r w:rsidRPr="000F0C3A">
        <w:rPr>
          <w:rFonts w:ascii="Times New Roman" w:hAnsi="Times New Roman"/>
        </w:rPr>
        <w:t>密封圈在</w:t>
      </w:r>
      <w:r w:rsidRPr="000F0C3A">
        <w:rPr>
          <w:rFonts w:ascii="Times New Roman" w:hAnsi="Times New Roman"/>
        </w:rPr>
        <w:t xml:space="preserve">101.3 </w:t>
      </w:r>
      <w:proofErr w:type="spellStart"/>
      <w:r w:rsidRPr="000F0C3A">
        <w:rPr>
          <w:rFonts w:ascii="Times New Roman" w:hAnsi="Times New Roman"/>
        </w:rPr>
        <w:t>kPa</w:t>
      </w:r>
      <w:proofErr w:type="spellEnd"/>
      <w:r w:rsidRPr="000F0C3A">
        <w:rPr>
          <w:rFonts w:ascii="Times New Roman" w:hAnsi="Times New Roman"/>
        </w:rPr>
        <w:t>下采用挥发方法测定其在高温烘干前后的质量</w:t>
      </w:r>
      <w:r w:rsidR="00BC33FE">
        <w:rPr>
          <w:rFonts w:ascii="Times New Roman" w:hAnsi="Times New Roman" w:hint="eastAsia"/>
        </w:rPr>
        <w:t>，</w:t>
      </w:r>
      <w:bookmarkStart w:id="50" w:name="_GoBack"/>
      <w:bookmarkEnd w:id="50"/>
      <w:r w:rsidRPr="000F0C3A">
        <w:rPr>
          <w:rFonts w:ascii="Times New Roman" w:hAnsi="Times New Roman"/>
        </w:rPr>
        <w:t>通过二者的差值计算挥发性物质的含量。</w:t>
      </w:r>
    </w:p>
    <w:p w:rsidR="00827FF6" w:rsidRPr="000F0C3A" w:rsidRDefault="00571F9E">
      <w:pPr>
        <w:pStyle w:val="affffffffffff7"/>
        <w:numPr>
          <w:ilvl w:val="1"/>
          <w:numId w:val="4"/>
        </w:numPr>
        <w:spacing w:before="312" w:after="312"/>
        <w:rPr>
          <w:rFonts w:ascii="Times New Roman"/>
        </w:rPr>
      </w:pPr>
      <w:r w:rsidRPr="000F0C3A">
        <w:rPr>
          <w:rFonts w:ascii="Times New Roman"/>
        </w:rPr>
        <w:t>试剂和材料</w:t>
      </w:r>
    </w:p>
    <w:p w:rsidR="00827FF6" w:rsidRPr="000F0C3A" w:rsidRDefault="00571F9E">
      <w:pPr>
        <w:pStyle w:val="affffffffffff7"/>
        <w:spacing w:before="312" w:after="312"/>
        <w:rPr>
          <w:rFonts w:ascii="Times New Roman"/>
        </w:rPr>
      </w:pPr>
      <w:r w:rsidRPr="000F0C3A">
        <w:rPr>
          <w:rFonts w:ascii="Times New Roman"/>
        </w:rPr>
        <w:t>B.2.1</w:t>
      </w:r>
      <w:r w:rsidRPr="000F0C3A">
        <w:rPr>
          <w:rFonts w:ascii="Times New Roman"/>
        </w:rPr>
        <w:t>试剂</w:t>
      </w:r>
    </w:p>
    <w:p w:rsidR="00827FF6" w:rsidRPr="000F0C3A" w:rsidRDefault="00571F9E">
      <w:pPr>
        <w:pStyle w:val="affffffffffff7"/>
        <w:spacing w:before="312" w:after="312"/>
        <w:ind w:firstLineChars="200" w:firstLine="420"/>
        <w:rPr>
          <w:rFonts w:ascii="Times New Roman"/>
        </w:rPr>
      </w:pPr>
      <w:r w:rsidRPr="000F0C3A">
        <w:rPr>
          <w:rFonts w:ascii="Times New Roman" w:eastAsia="宋体"/>
          <w:kern w:val="2"/>
          <w:szCs w:val="24"/>
        </w:rPr>
        <w:t>水：符合</w:t>
      </w:r>
      <w:r w:rsidRPr="000F0C3A">
        <w:rPr>
          <w:rFonts w:ascii="Times New Roman" w:eastAsia="宋体"/>
          <w:kern w:val="2"/>
          <w:szCs w:val="24"/>
        </w:rPr>
        <w:t>GB/T 6682</w:t>
      </w:r>
      <w:r w:rsidRPr="000F0C3A">
        <w:rPr>
          <w:rFonts w:ascii="Times New Roman" w:eastAsia="宋体"/>
          <w:kern w:val="2"/>
          <w:szCs w:val="24"/>
        </w:rPr>
        <w:t>规定的三级水。</w:t>
      </w:r>
    </w:p>
    <w:p w:rsidR="00827FF6" w:rsidRPr="000F0C3A" w:rsidRDefault="00571F9E">
      <w:pPr>
        <w:pStyle w:val="affffffffffff7"/>
        <w:spacing w:before="312" w:after="312"/>
        <w:rPr>
          <w:rFonts w:ascii="Times New Roman"/>
        </w:rPr>
      </w:pPr>
      <w:r w:rsidRPr="000F0C3A">
        <w:rPr>
          <w:rFonts w:ascii="Times New Roman"/>
        </w:rPr>
        <w:t>B.2.2</w:t>
      </w:r>
      <w:r w:rsidRPr="000F0C3A">
        <w:rPr>
          <w:rFonts w:ascii="Times New Roman"/>
        </w:rPr>
        <w:t>材料</w:t>
      </w:r>
    </w:p>
    <w:p w:rsidR="00827FF6" w:rsidRPr="000F0C3A" w:rsidRDefault="00571F9E">
      <w:pPr>
        <w:pStyle w:val="affffffffffff7"/>
        <w:spacing w:before="312" w:after="312"/>
        <w:rPr>
          <w:rFonts w:ascii="Times New Roman" w:eastAsia="宋体"/>
        </w:rPr>
      </w:pPr>
      <w:r w:rsidRPr="000F0C3A">
        <w:rPr>
          <w:rFonts w:ascii="Times New Roman"/>
        </w:rPr>
        <w:t>B.2.2.1</w:t>
      </w:r>
      <w:r w:rsidR="003D15DC" w:rsidRPr="000F0C3A">
        <w:rPr>
          <w:rFonts w:ascii="Times New Roman" w:eastAsia="宋体"/>
        </w:rPr>
        <w:t>玻璃</w:t>
      </w:r>
      <w:r w:rsidRPr="000F0C3A">
        <w:rPr>
          <w:rFonts w:ascii="Times New Roman" w:eastAsia="宋体"/>
        </w:rPr>
        <w:t>称量</w:t>
      </w:r>
      <w:proofErr w:type="gramStart"/>
      <w:r w:rsidRPr="000F0C3A">
        <w:rPr>
          <w:rFonts w:ascii="Times New Roman" w:eastAsia="宋体"/>
        </w:rPr>
        <w:t>皿</w:t>
      </w:r>
      <w:proofErr w:type="gramEnd"/>
      <w:r w:rsidRPr="000F0C3A">
        <w:rPr>
          <w:rFonts w:ascii="Times New Roman" w:eastAsia="宋体"/>
        </w:rPr>
        <w:t>。</w:t>
      </w:r>
    </w:p>
    <w:p w:rsidR="00827FF6" w:rsidRPr="000F0C3A" w:rsidRDefault="00571F9E">
      <w:pPr>
        <w:pStyle w:val="affffffffffff7"/>
        <w:spacing w:before="312" w:after="312"/>
        <w:rPr>
          <w:rFonts w:ascii="Times New Roman" w:eastAsia="宋体"/>
        </w:rPr>
      </w:pPr>
      <w:r w:rsidRPr="000F0C3A">
        <w:rPr>
          <w:rFonts w:ascii="Times New Roman"/>
        </w:rPr>
        <w:t>B.2.2.2</w:t>
      </w:r>
      <w:r w:rsidRPr="000F0C3A">
        <w:rPr>
          <w:rFonts w:ascii="Times New Roman" w:eastAsia="宋体"/>
        </w:rPr>
        <w:t>干燥器：内附有效干燥剂。</w:t>
      </w:r>
    </w:p>
    <w:p w:rsidR="00827FF6" w:rsidRPr="000F0C3A" w:rsidRDefault="00571F9E">
      <w:pPr>
        <w:pStyle w:val="affffffffffff7"/>
        <w:numPr>
          <w:ilvl w:val="1"/>
          <w:numId w:val="4"/>
        </w:numPr>
        <w:spacing w:before="312" w:after="312"/>
        <w:rPr>
          <w:rFonts w:ascii="Times New Roman"/>
        </w:rPr>
      </w:pPr>
      <w:r w:rsidRPr="000F0C3A">
        <w:rPr>
          <w:rFonts w:ascii="Times New Roman"/>
        </w:rPr>
        <w:t>仪器和设备</w:t>
      </w:r>
    </w:p>
    <w:p w:rsidR="00827FF6" w:rsidRPr="000F0C3A" w:rsidRDefault="00571F9E">
      <w:pPr>
        <w:pStyle w:val="afffffffffff8"/>
        <w:numPr>
          <w:ilvl w:val="2"/>
          <w:numId w:val="4"/>
        </w:numPr>
        <w:ind w:firstLineChars="0"/>
        <w:rPr>
          <w:rFonts w:ascii="Times New Roman"/>
        </w:rPr>
      </w:pPr>
      <w:r w:rsidRPr="000F0C3A">
        <w:rPr>
          <w:rFonts w:ascii="Times New Roman"/>
        </w:rPr>
        <w:t>电子天平：</w:t>
      </w:r>
      <w:proofErr w:type="gramStart"/>
      <w:r w:rsidRPr="000F0C3A">
        <w:rPr>
          <w:rFonts w:ascii="Times New Roman"/>
        </w:rPr>
        <w:t>感</w:t>
      </w:r>
      <w:proofErr w:type="gramEnd"/>
      <w:r w:rsidRPr="000F0C3A">
        <w:rPr>
          <w:rFonts w:ascii="Times New Roman"/>
        </w:rPr>
        <w:t>量为</w:t>
      </w:r>
      <w:r w:rsidRPr="000F0C3A">
        <w:rPr>
          <w:rFonts w:ascii="Times New Roman"/>
        </w:rPr>
        <w:t xml:space="preserve"> 0.1</w:t>
      </w:r>
      <w:r w:rsidR="002F5D62">
        <w:rPr>
          <w:rFonts w:ascii="Times New Roman"/>
        </w:rPr>
        <w:t xml:space="preserve"> </w:t>
      </w:r>
      <w:r w:rsidRPr="000F0C3A">
        <w:rPr>
          <w:rFonts w:ascii="Times New Roman"/>
        </w:rPr>
        <w:t>mg</w:t>
      </w:r>
      <w:r w:rsidRPr="000F0C3A">
        <w:rPr>
          <w:rFonts w:ascii="Times New Roman"/>
        </w:rPr>
        <w:t>。</w:t>
      </w:r>
    </w:p>
    <w:p w:rsidR="00827FF6" w:rsidRPr="000F0C3A" w:rsidRDefault="00571F9E">
      <w:pPr>
        <w:pStyle w:val="afffffffffff8"/>
        <w:numPr>
          <w:ilvl w:val="2"/>
          <w:numId w:val="4"/>
        </w:numPr>
        <w:ind w:firstLineChars="0"/>
        <w:rPr>
          <w:rFonts w:ascii="Times New Roman"/>
        </w:rPr>
      </w:pPr>
      <w:r w:rsidRPr="000F0C3A">
        <w:rPr>
          <w:rFonts w:ascii="Times New Roman"/>
        </w:rPr>
        <w:t>电热鼓风干燥箱：</w:t>
      </w:r>
      <w:r w:rsidRPr="000F0C3A">
        <w:rPr>
          <w:rFonts w:ascii="Times New Roman"/>
        </w:rPr>
        <w:t>100</w:t>
      </w:r>
      <w:r w:rsidR="002F5D62">
        <w:rPr>
          <w:rFonts w:ascii="Times New Roman"/>
        </w:rPr>
        <w:t xml:space="preserve"> </w:t>
      </w:r>
      <w:r w:rsidRPr="000F0C3A">
        <w:rPr>
          <w:rFonts w:ascii="Times New Roman"/>
        </w:rPr>
        <w:t>℃</w:t>
      </w:r>
      <w:r w:rsidR="002F5D62">
        <w:rPr>
          <w:rFonts w:ascii="Times New Roman"/>
        </w:rPr>
        <w:t>控温精度</w:t>
      </w:r>
      <w:r w:rsidR="002F5D62">
        <w:rPr>
          <w:rFonts w:ascii="Times New Roman" w:hint="eastAsia"/>
        </w:rPr>
        <w:t>±</w:t>
      </w:r>
      <w:r w:rsidRPr="000F0C3A">
        <w:rPr>
          <w:rFonts w:ascii="Times New Roman"/>
        </w:rPr>
        <w:t>2</w:t>
      </w:r>
      <w:r w:rsidR="002F5D62">
        <w:rPr>
          <w:rFonts w:ascii="Times New Roman"/>
        </w:rPr>
        <w:t xml:space="preserve"> </w:t>
      </w:r>
      <w:r w:rsidRPr="000F0C3A">
        <w:rPr>
          <w:rFonts w:ascii="Times New Roman"/>
        </w:rPr>
        <w:t>℃</w:t>
      </w:r>
      <w:r w:rsidRPr="000F0C3A">
        <w:rPr>
          <w:rFonts w:ascii="Times New Roman"/>
        </w:rPr>
        <w:t>，</w:t>
      </w:r>
      <w:r w:rsidRPr="000F0C3A">
        <w:rPr>
          <w:rFonts w:ascii="Times New Roman"/>
        </w:rPr>
        <w:t>200</w:t>
      </w:r>
      <w:r w:rsidR="002F5D62">
        <w:rPr>
          <w:rFonts w:ascii="Times New Roman"/>
        </w:rPr>
        <w:t xml:space="preserve"> </w:t>
      </w:r>
      <w:r w:rsidRPr="000F0C3A">
        <w:rPr>
          <w:rFonts w:ascii="Times New Roman"/>
        </w:rPr>
        <w:t>℃</w:t>
      </w:r>
      <w:r w:rsidR="002F5D62">
        <w:rPr>
          <w:rFonts w:ascii="Times New Roman"/>
        </w:rPr>
        <w:t>控温精度</w:t>
      </w:r>
      <w:r w:rsidR="002F5D62">
        <w:rPr>
          <w:rFonts w:ascii="Times New Roman" w:hint="eastAsia"/>
        </w:rPr>
        <w:t>±</w:t>
      </w:r>
      <w:r w:rsidRPr="000F0C3A">
        <w:rPr>
          <w:rFonts w:ascii="Times New Roman"/>
        </w:rPr>
        <w:t>3</w:t>
      </w:r>
      <w:r w:rsidR="002F5D62">
        <w:rPr>
          <w:rFonts w:ascii="Times New Roman"/>
        </w:rPr>
        <w:t xml:space="preserve"> </w:t>
      </w:r>
      <w:r w:rsidRPr="000F0C3A">
        <w:rPr>
          <w:rFonts w:ascii="Times New Roman"/>
        </w:rPr>
        <w:t>℃</w:t>
      </w:r>
      <w:r w:rsidRPr="000F0C3A">
        <w:rPr>
          <w:rFonts w:ascii="Times New Roman"/>
        </w:rPr>
        <w:t>。</w:t>
      </w:r>
    </w:p>
    <w:p w:rsidR="00827FF6" w:rsidRPr="000F0C3A" w:rsidRDefault="00571F9E">
      <w:pPr>
        <w:pStyle w:val="affffffffffff7"/>
        <w:numPr>
          <w:ilvl w:val="1"/>
          <w:numId w:val="4"/>
        </w:numPr>
        <w:spacing w:before="312" w:after="312"/>
        <w:rPr>
          <w:rFonts w:ascii="Times New Roman"/>
        </w:rPr>
      </w:pPr>
      <w:r w:rsidRPr="000F0C3A">
        <w:rPr>
          <w:rFonts w:ascii="Times New Roman"/>
        </w:rPr>
        <w:t>分析步骤</w:t>
      </w:r>
    </w:p>
    <w:p w:rsidR="00827FF6" w:rsidRPr="000F0C3A" w:rsidRDefault="00571F9E">
      <w:pPr>
        <w:pStyle w:val="affffffffffff7"/>
        <w:spacing w:before="312" w:after="312"/>
        <w:rPr>
          <w:rFonts w:ascii="Times New Roman"/>
        </w:rPr>
      </w:pPr>
      <w:r w:rsidRPr="000F0C3A">
        <w:rPr>
          <w:rFonts w:ascii="Times New Roman"/>
        </w:rPr>
        <w:t xml:space="preserve">B.4.1 </w:t>
      </w:r>
      <w:r w:rsidRPr="000F0C3A">
        <w:rPr>
          <w:rFonts w:ascii="Times New Roman"/>
        </w:rPr>
        <w:t>试样制备</w:t>
      </w:r>
    </w:p>
    <w:p w:rsidR="00827FF6" w:rsidRPr="000F0C3A" w:rsidRDefault="00571F9E">
      <w:pPr>
        <w:pStyle w:val="afffffffffff8"/>
        <w:rPr>
          <w:rFonts w:ascii="Times New Roman"/>
        </w:rPr>
      </w:pPr>
      <w:r w:rsidRPr="000F0C3A">
        <w:rPr>
          <w:rFonts w:ascii="Times New Roman"/>
        </w:rPr>
        <w:t>将密封圈试样剪切成长度、宽度、厚度均不超过</w:t>
      </w:r>
      <w:r w:rsidRPr="000F0C3A">
        <w:rPr>
          <w:rFonts w:ascii="Times New Roman"/>
        </w:rPr>
        <w:t>2</w:t>
      </w:r>
      <w:r w:rsidR="002F5D62">
        <w:rPr>
          <w:rFonts w:ascii="Times New Roman"/>
        </w:rPr>
        <w:t xml:space="preserve"> </w:t>
      </w:r>
      <w:r w:rsidRPr="000F0C3A">
        <w:rPr>
          <w:rFonts w:ascii="Times New Roman"/>
        </w:rPr>
        <w:t>cm</w:t>
      </w:r>
      <w:r w:rsidRPr="000F0C3A">
        <w:rPr>
          <w:rFonts w:ascii="Times New Roman"/>
        </w:rPr>
        <w:t>的碎片，放入合适的容器</w:t>
      </w:r>
      <w:r w:rsidRPr="000F0C3A">
        <w:rPr>
          <w:rFonts w:ascii="Times New Roman"/>
        </w:rPr>
        <w:t>(</w:t>
      </w:r>
      <w:r w:rsidRPr="000F0C3A">
        <w:rPr>
          <w:rFonts w:ascii="Times New Roman"/>
        </w:rPr>
        <w:t>如表面皿、蒸发皿、称量</w:t>
      </w:r>
      <w:proofErr w:type="gramStart"/>
      <w:r w:rsidRPr="000F0C3A">
        <w:rPr>
          <w:rFonts w:ascii="Times New Roman"/>
        </w:rPr>
        <w:t>皿</w:t>
      </w:r>
      <w:proofErr w:type="gramEnd"/>
      <w:r w:rsidRPr="000F0C3A">
        <w:rPr>
          <w:rFonts w:ascii="Times New Roman"/>
        </w:rPr>
        <w:t>、坩埚等</w:t>
      </w:r>
      <w:r w:rsidRPr="000F0C3A">
        <w:rPr>
          <w:rFonts w:ascii="Times New Roman"/>
        </w:rPr>
        <w:t>)</w:t>
      </w:r>
      <w:r w:rsidRPr="000F0C3A">
        <w:rPr>
          <w:rFonts w:ascii="Times New Roman"/>
        </w:rPr>
        <w:t>中，试样碎片相互之间不能交叠。</w:t>
      </w:r>
    </w:p>
    <w:p w:rsidR="00827FF6" w:rsidRPr="000F0C3A" w:rsidRDefault="00571F9E">
      <w:pPr>
        <w:pStyle w:val="affffffffffff7"/>
        <w:spacing w:before="312" w:after="312"/>
        <w:rPr>
          <w:rFonts w:ascii="Times New Roman"/>
        </w:rPr>
      </w:pPr>
      <w:r w:rsidRPr="000F0C3A">
        <w:rPr>
          <w:rFonts w:ascii="Times New Roman"/>
        </w:rPr>
        <w:t xml:space="preserve">B.4.2 </w:t>
      </w:r>
      <w:r w:rsidRPr="000F0C3A">
        <w:rPr>
          <w:rFonts w:ascii="Times New Roman"/>
        </w:rPr>
        <w:t>试样预处理</w:t>
      </w:r>
    </w:p>
    <w:p w:rsidR="00827FF6" w:rsidRPr="000F0C3A" w:rsidRDefault="00571F9E">
      <w:pPr>
        <w:pStyle w:val="afffffffffff8"/>
        <w:rPr>
          <w:rFonts w:ascii="Times New Roman"/>
        </w:rPr>
      </w:pPr>
      <w:r w:rsidRPr="000F0C3A">
        <w:rPr>
          <w:rFonts w:ascii="Times New Roman"/>
        </w:rPr>
        <w:t>将</w:t>
      </w:r>
      <w:r w:rsidRPr="000F0C3A">
        <w:rPr>
          <w:rFonts w:ascii="Times New Roman"/>
        </w:rPr>
        <w:t>B.4.1</w:t>
      </w:r>
      <w:r w:rsidRPr="000F0C3A">
        <w:rPr>
          <w:rFonts w:ascii="Times New Roman"/>
        </w:rPr>
        <w:t>中容器置于</w:t>
      </w:r>
      <w:r w:rsidRPr="000F0C3A">
        <w:rPr>
          <w:rFonts w:ascii="Times New Roman"/>
        </w:rPr>
        <w:t>(100±2)</w:t>
      </w:r>
      <w:r w:rsidR="002F5D62">
        <w:rPr>
          <w:rFonts w:ascii="Times New Roman"/>
        </w:rPr>
        <w:t xml:space="preserve"> </w:t>
      </w:r>
      <w:r w:rsidRPr="000F0C3A">
        <w:rPr>
          <w:rFonts w:ascii="Times New Roman"/>
        </w:rPr>
        <w:t>℃</w:t>
      </w:r>
      <w:r w:rsidRPr="000F0C3A">
        <w:rPr>
          <w:rFonts w:ascii="Times New Roman"/>
        </w:rPr>
        <w:t>的电热鼓风干燥箱中，关闭通风或空气循环，烘干</w:t>
      </w:r>
      <w:r w:rsidRPr="000F0C3A">
        <w:rPr>
          <w:rFonts w:ascii="Times New Roman"/>
        </w:rPr>
        <w:t>(60±5)</w:t>
      </w:r>
      <w:r w:rsidR="00E95AB9">
        <w:rPr>
          <w:rFonts w:ascii="Times New Roman"/>
        </w:rPr>
        <w:t xml:space="preserve"> </w:t>
      </w:r>
      <w:r w:rsidRPr="000F0C3A">
        <w:rPr>
          <w:rFonts w:ascii="Times New Roman"/>
        </w:rPr>
        <w:t>min</w:t>
      </w:r>
      <w:r w:rsidRPr="000F0C3A">
        <w:rPr>
          <w:rFonts w:ascii="Times New Roman"/>
        </w:rPr>
        <w:t>后，将容器取出置于干燥器中冷却</w:t>
      </w:r>
      <w:r w:rsidRPr="000F0C3A">
        <w:rPr>
          <w:rFonts w:ascii="Times New Roman"/>
        </w:rPr>
        <w:t>(60±5)</w:t>
      </w:r>
      <w:r w:rsidR="00E95AB9">
        <w:rPr>
          <w:rFonts w:ascii="Times New Roman"/>
        </w:rPr>
        <w:t xml:space="preserve"> </w:t>
      </w:r>
      <w:r w:rsidRPr="000F0C3A">
        <w:rPr>
          <w:rFonts w:ascii="Times New Roman"/>
        </w:rPr>
        <w:t>min</w:t>
      </w:r>
      <w:r w:rsidRPr="000F0C3A">
        <w:rPr>
          <w:rFonts w:ascii="Times New Roman"/>
        </w:rPr>
        <w:t>。</w:t>
      </w:r>
    </w:p>
    <w:p w:rsidR="00827FF6" w:rsidRPr="000F0C3A" w:rsidRDefault="00571F9E">
      <w:pPr>
        <w:pStyle w:val="affffffffffff7"/>
        <w:spacing w:before="312" w:after="312"/>
        <w:rPr>
          <w:rFonts w:ascii="Times New Roman"/>
        </w:rPr>
      </w:pPr>
      <w:r w:rsidRPr="000F0C3A">
        <w:rPr>
          <w:rFonts w:ascii="Times New Roman"/>
        </w:rPr>
        <w:t xml:space="preserve">B.4.3 </w:t>
      </w:r>
      <w:r w:rsidRPr="000F0C3A">
        <w:rPr>
          <w:rFonts w:ascii="Times New Roman"/>
        </w:rPr>
        <w:t>挥发性物质测定</w:t>
      </w:r>
    </w:p>
    <w:p w:rsidR="00827FF6" w:rsidRPr="000F0C3A" w:rsidRDefault="00571F9E">
      <w:pPr>
        <w:pStyle w:val="afffffffffff8"/>
        <w:rPr>
          <w:rFonts w:ascii="Times New Roman"/>
        </w:rPr>
      </w:pPr>
      <w:r w:rsidRPr="000F0C3A">
        <w:rPr>
          <w:rFonts w:ascii="Times New Roman"/>
        </w:rPr>
        <w:lastRenderedPageBreak/>
        <w:t>取洁净</w:t>
      </w:r>
      <w:r w:rsidR="003D15DC" w:rsidRPr="000F0C3A">
        <w:rPr>
          <w:rFonts w:ascii="Times New Roman"/>
        </w:rPr>
        <w:t>玻璃</w:t>
      </w:r>
      <w:r w:rsidRPr="000F0C3A">
        <w:rPr>
          <w:rFonts w:ascii="Times New Roman"/>
        </w:rPr>
        <w:t>称量</w:t>
      </w:r>
      <w:proofErr w:type="gramStart"/>
      <w:r w:rsidRPr="000F0C3A">
        <w:rPr>
          <w:rFonts w:ascii="Times New Roman"/>
        </w:rPr>
        <w:t>皿</w:t>
      </w:r>
      <w:proofErr w:type="gramEnd"/>
      <w:r w:rsidRPr="000F0C3A">
        <w:rPr>
          <w:rFonts w:ascii="Times New Roman"/>
        </w:rPr>
        <w:t>，置于</w:t>
      </w:r>
      <w:r w:rsidRPr="000F0C3A">
        <w:rPr>
          <w:rFonts w:ascii="Times New Roman"/>
        </w:rPr>
        <w:t>(200±3)</w:t>
      </w:r>
      <w:r w:rsidR="002F5D62">
        <w:rPr>
          <w:rFonts w:ascii="Times New Roman"/>
        </w:rPr>
        <w:t xml:space="preserve"> </w:t>
      </w:r>
      <w:r w:rsidRPr="000F0C3A">
        <w:rPr>
          <w:rFonts w:ascii="Times New Roman"/>
        </w:rPr>
        <w:t>℃</w:t>
      </w:r>
      <w:r w:rsidRPr="000F0C3A">
        <w:rPr>
          <w:rFonts w:ascii="Times New Roman"/>
        </w:rPr>
        <w:t>电热鼓风干燥箱中烘干</w:t>
      </w:r>
      <w:r w:rsidRPr="000F0C3A">
        <w:rPr>
          <w:rFonts w:ascii="Times New Roman"/>
        </w:rPr>
        <w:t>(60±5)</w:t>
      </w:r>
      <w:r w:rsidR="00E95AB9">
        <w:rPr>
          <w:rFonts w:ascii="Times New Roman"/>
        </w:rPr>
        <w:t xml:space="preserve"> </w:t>
      </w:r>
      <w:r w:rsidRPr="000F0C3A">
        <w:rPr>
          <w:rFonts w:ascii="Times New Roman"/>
        </w:rPr>
        <w:t>min</w:t>
      </w:r>
      <w:r w:rsidRPr="000F0C3A">
        <w:rPr>
          <w:rFonts w:ascii="Times New Roman"/>
        </w:rPr>
        <w:t>，取出置于干燥器内冷却</w:t>
      </w:r>
      <w:r w:rsidRPr="000F0C3A">
        <w:rPr>
          <w:rFonts w:ascii="Times New Roman"/>
        </w:rPr>
        <w:t>(60</w:t>
      </w:r>
      <w:r w:rsidRPr="000F0C3A">
        <w:rPr>
          <w:rFonts w:ascii="Times New Roman"/>
        </w:rPr>
        <w:t>士</w:t>
      </w:r>
      <w:r w:rsidRPr="000F0C3A">
        <w:rPr>
          <w:rFonts w:ascii="Times New Roman"/>
        </w:rPr>
        <w:t>5)</w:t>
      </w:r>
      <w:r w:rsidR="00E95AB9">
        <w:rPr>
          <w:rFonts w:ascii="Times New Roman"/>
        </w:rPr>
        <w:t xml:space="preserve"> </w:t>
      </w:r>
      <w:r w:rsidRPr="000F0C3A">
        <w:rPr>
          <w:rFonts w:ascii="Times New Roman"/>
        </w:rPr>
        <w:t>min</w:t>
      </w:r>
      <w:r w:rsidRPr="000F0C3A">
        <w:rPr>
          <w:rFonts w:ascii="Times New Roman"/>
        </w:rPr>
        <w:t>，精密称量，并重复</w:t>
      </w:r>
      <w:proofErr w:type="gramStart"/>
      <w:r w:rsidRPr="000F0C3A">
        <w:rPr>
          <w:rFonts w:ascii="Times New Roman"/>
        </w:rPr>
        <w:t>干燥至</w:t>
      </w:r>
      <w:proofErr w:type="gramEnd"/>
      <w:r w:rsidRPr="000F0C3A">
        <w:rPr>
          <w:rFonts w:ascii="Times New Roman"/>
        </w:rPr>
        <w:t>前后两次质量差不超过</w:t>
      </w:r>
      <w:r w:rsidRPr="000F0C3A">
        <w:rPr>
          <w:rFonts w:ascii="Times New Roman"/>
        </w:rPr>
        <w:t>2</w:t>
      </w:r>
      <w:r w:rsidR="002F5D62">
        <w:rPr>
          <w:rFonts w:ascii="Times New Roman"/>
        </w:rPr>
        <w:t xml:space="preserve"> </w:t>
      </w:r>
      <w:r w:rsidRPr="000F0C3A">
        <w:rPr>
          <w:rFonts w:ascii="Times New Roman"/>
        </w:rPr>
        <w:t>mg</w:t>
      </w:r>
      <w:r w:rsidRPr="000F0C3A">
        <w:rPr>
          <w:rFonts w:ascii="Times New Roman"/>
        </w:rPr>
        <w:t>，即为恒重。取</w:t>
      </w:r>
      <w:r w:rsidRPr="000F0C3A">
        <w:rPr>
          <w:rFonts w:ascii="Times New Roman"/>
        </w:rPr>
        <w:t>B.4.2</w:t>
      </w:r>
      <w:r w:rsidRPr="000F0C3A">
        <w:rPr>
          <w:rFonts w:ascii="Times New Roman"/>
        </w:rPr>
        <w:t>中试样约</w:t>
      </w:r>
      <w:r w:rsidRPr="000F0C3A">
        <w:rPr>
          <w:rFonts w:ascii="Times New Roman"/>
        </w:rPr>
        <w:t>10 g</w:t>
      </w:r>
      <w:r w:rsidRPr="000F0C3A">
        <w:rPr>
          <w:rFonts w:ascii="Times New Roman"/>
        </w:rPr>
        <w:t>放入此称量</w:t>
      </w:r>
      <w:proofErr w:type="gramStart"/>
      <w:r w:rsidRPr="000F0C3A">
        <w:rPr>
          <w:rFonts w:ascii="Times New Roman"/>
        </w:rPr>
        <w:t>皿</w:t>
      </w:r>
      <w:proofErr w:type="gramEnd"/>
      <w:r w:rsidRPr="000F0C3A">
        <w:rPr>
          <w:rFonts w:ascii="Times New Roman"/>
        </w:rPr>
        <w:t>中，试样相互之间不能交叠，精密称量后，置于</w:t>
      </w:r>
      <w:r w:rsidRPr="000F0C3A">
        <w:rPr>
          <w:rFonts w:ascii="Times New Roman"/>
        </w:rPr>
        <w:t>(200±3)</w:t>
      </w:r>
      <w:r w:rsidR="00646CB4">
        <w:rPr>
          <w:rFonts w:ascii="Times New Roman"/>
        </w:rPr>
        <w:t xml:space="preserve"> </w:t>
      </w:r>
      <w:r w:rsidRPr="000F0C3A">
        <w:rPr>
          <w:rFonts w:ascii="Times New Roman"/>
        </w:rPr>
        <w:t>℃</w:t>
      </w:r>
      <w:r w:rsidRPr="000F0C3A">
        <w:rPr>
          <w:rFonts w:ascii="Times New Roman"/>
        </w:rPr>
        <w:t>电热鼓风干燥箱中，关闭通风或空气循环，烘干</w:t>
      </w:r>
      <w:r w:rsidRPr="000F0C3A">
        <w:rPr>
          <w:rFonts w:ascii="Times New Roman"/>
        </w:rPr>
        <w:t>(240±5)</w:t>
      </w:r>
      <w:r w:rsidR="00E95AB9">
        <w:rPr>
          <w:rFonts w:ascii="Times New Roman"/>
        </w:rPr>
        <w:t xml:space="preserve"> </w:t>
      </w:r>
      <w:r w:rsidRPr="000F0C3A">
        <w:rPr>
          <w:rFonts w:ascii="Times New Roman"/>
        </w:rPr>
        <w:t>min</w:t>
      </w:r>
      <w:r w:rsidRPr="000F0C3A">
        <w:rPr>
          <w:rFonts w:ascii="Times New Roman"/>
        </w:rPr>
        <w:t>后，取出置于干燥器内冷却</w:t>
      </w:r>
      <w:r w:rsidRPr="000F0C3A">
        <w:rPr>
          <w:rFonts w:ascii="Times New Roman"/>
        </w:rPr>
        <w:t>(120±5)</w:t>
      </w:r>
      <w:r w:rsidR="00E95AB9">
        <w:rPr>
          <w:rFonts w:ascii="Times New Roman"/>
        </w:rPr>
        <w:t xml:space="preserve"> </w:t>
      </w:r>
      <w:r w:rsidRPr="000F0C3A">
        <w:rPr>
          <w:rFonts w:ascii="Times New Roman"/>
        </w:rPr>
        <w:t>min</w:t>
      </w:r>
      <w:r w:rsidRPr="000F0C3A">
        <w:rPr>
          <w:rFonts w:ascii="Times New Roman"/>
        </w:rPr>
        <w:t>后，精密称量。</w:t>
      </w:r>
      <w:r w:rsidR="00AA6130" w:rsidRPr="000F0C3A">
        <w:rPr>
          <w:rFonts w:ascii="Times New Roman"/>
        </w:rPr>
        <w:t xml:space="preserve"> </w:t>
      </w:r>
    </w:p>
    <w:p w:rsidR="00827FF6" w:rsidRPr="000F0C3A" w:rsidRDefault="00571F9E">
      <w:pPr>
        <w:pStyle w:val="affffffffffff7"/>
        <w:numPr>
          <w:ilvl w:val="1"/>
          <w:numId w:val="4"/>
        </w:numPr>
        <w:spacing w:before="312" w:after="312"/>
        <w:rPr>
          <w:rFonts w:ascii="Times New Roman"/>
        </w:rPr>
      </w:pPr>
      <w:r w:rsidRPr="000F0C3A">
        <w:rPr>
          <w:rFonts w:ascii="Times New Roman"/>
        </w:rPr>
        <w:t>分析结果的表述</w:t>
      </w:r>
    </w:p>
    <w:p w:rsidR="00827FF6" w:rsidRPr="000F0C3A" w:rsidRDefault="00571F9E">
      <w:pPr>
        <w:pStyle w:val="afffffffffff8"/>
        <w:rPr>
          <w:rFonts w:ascii="Times New Roman"/>
        </w:rPr>
      </w:pPr>
      <w:r w:rsidRPr="000F0C3A">
        <w:rPr>
          <w:rFonts w:ascii="Times New Roman"/>
        </w:rPr>
        <w:t>试样中挥发性物质的含量按式（</w:t>
      </w:r>
      <w:r w:rsidRPr="000F0C3A">
        <w:rPr>
          <w:rFonts w:ascii="Times New Roman"/>
        </w:rPr>
        <w:t>1</w:t>
      </w:r>
      <w:r w:rsidRPr="000F0C3A">
        <w:rPr>
          <w:rFonts w:ascii="Times New Roman"/>
        </w:rPr>
        <w:t>）计算：</w:t>
      </w:r>
    </w:p>
    <w:p w:rsidR="00827FF6" w:rsidRPr="000F0C3A" w:rsidRDefault="00571F9E">
      <w:pPr>
        <w:pStyle w:val="afffffffffff8"/>
        <w:wordWrap w:val="0"/>
        <w:ind w:firstLineChars="50" w:firstLine="105"/>
        <w:jc w:val="right"/>
        <w:rPr>
          <w:rFonts w:ascii="Times New Roman"/>
        </w:rPr>
      </w:pPr>
      <w:r w:rsidRPr="000F0C3A">
        <w:rPr>
          <w:rFonts w:ascii="Times New Roman"/>
          <w:i/>
          <w:iCs/>
        </w:rPr>
        <w:t>X</w:t>
      </w:r>
      <w:r w:rsidRPr="000F0C3A">
        <w:rPr>
          <w:rFonts w:ascii="Times New Roman"/>
          <w:szCs w:val="24"/>
        </w:rPr>
        <w:t xml:space="preserve"> =</w:t>
      </w:r>
      <w:r w:rsidRPr="000F0C3A">
        <w:rPr>
          <w:rFonts w:ascii="Times New Roman"/>
          <w:szCs w:val="24"/>
        </w:rPr>
        <w:t>（</w:t>
      </w:r>
      <w:r w:rsidRPr="000F0C3A">
        <w:rPr>
          <w:rFonts w:ascii="Times New Roman"/>
          <w:i/>
          <w:iCs/>
          <w:szCs w:val="24"/>
        </w:rPr>
        <w:t>m</w:t>
      </w:r>
      <w:r w:rsidRPr="000F0C3A">
        <w:rPr>
          <w:rFonts w:ascii="Times New Roman"/>
          <w:i/>
          <w:iCs/>
          <w:szCs w:val="24"/>
          <w:vertAlign w:val="subscript"/>
        </w:rPr>
        <w:t>1</w:t>
      </w:r>
      <w:r w:rsidRPr="000F0C3A">
        <w:rPr>
          <w:rFonts w:ascii="Times New Roman"/>
          <w:szCs w:val="24"/>
        </w:rPr>
        <w:t>-</w:t>
      </w:r>
      <w:r w:rsidRPr="000F0C3A">
        <w:rPr>
          <w:rFonts w:ascii="Times New Roman"/>
          <w:i/>
          <w:iCs/>
          <w:szCs w:val="24"/>
        </w:rPr>
        <w:t>m</w:t>
      </w:r>
      <w:r w:rsidRPr="000F0C3A">
        <w:rPr>
          <w:rFonts w:ascii="Times New Roman"/>
          <w:i/>
          <w:iCs/>
          <w:szCs w:val="24"/>
          <w:vertAlign w:val="subscript"/>
        </w:rPr>
        <w:t>2</w:t>
      </w:r>
      <w:r w:rsidRPr="000F0C3A">
        <w:rPr>
          <w:rFonts w:ascii="Times New Roman"/>
          <w:szCs w:val="24"/>
        </w:rPr>
        <w:t>）</w:t>
      </w:r>
      <w:r w:rsidRPr="000F0C3A">
        <w:rPr>
          <w:rFonts w:ascii="Times New Roman"/>
          <w:szCs w:val="24"/>
        </w:rPr>
        <w:t>/</w:t>
      </w:r>
      <w:r w:rsidRPr="000F0C3A">
        <w:rPr>
          <w:rFonts w:ascii="Times New Roman"/>
          <w:szCs w:val="24"/>
        </w:rPr>
        <w:t>（</w:t>
      </w:r>
      <w:r w:rsidRPr="000F0C3A">
        <w:rPr>
          <w:rFonts w:ascii="Times New Roman"/>
          <w:i/>
          <w:iCs/>
          <w:szCs w:val="24"/>
        </w:rPr>
        <w:t>m</w:t>
      </w:r>
      <w:r w:rsidRPr="000F0C3A">
        <w:rPr>
          <w:rFonts w:ascii="Times New Roman"/>
          <w:i/>
          <w:iCs/>
          <w:szCs w:val="24"/>
          <w:vertAlign w:val="subscript"/>
        </w:rPr>
        <w:t>1</w:t>
      </w:r>
      <w:r w:rsidRPr="000F0C3A">
        <w:rPr>
          <w:rFonts w:ascii="Times New Roman"/>
          <w:szCs w:val="24"/>
        </w:rPr>
        <w:t>-</w:t>
      </w:r>
      <w:r w:rsidRPr="000F0C3A">
        <w:rPr>
          <w:rFonts w:ascii="Times New Roman"/>
          <w:i/>
          <w:iCs/>
          <w:szCs w:val="24"/>
        </w:rPr>
        <w:t>m</w:t>
      </w:r>
      <w:r w:rsidRPr="000F0C3A">
        <w:rPr>
          <w:rFonts w:ascii="Times New Roman"/>
          <w:i/>
          <w:iCs/>
          <w:szCs w:val="24"/>
          <w:vertAlign w:val="subscript"/>
        </w:rPr>
        <w:t>0</w:t>
      </w:r>
      <w:r w:rsidRPr="000F0C3A">
        <w:rPr>
          <w:rFonts w:ascii="Times New Roman"/>
          <w:szCs w:val="24"/>
        </w:rPr>
        <w:t>）</w:t>
      </w:r>
      <w:r w:rsidRPr="000F0C3A">
        <w:rPr>
          <w:rFonts w:ascii="Times New Roman"/>
          <w:szCs w:val="24"/>
        </w:rPr>
        <w:t xml:space="preserve">×100%                     </w:t>
      </w:r>
      <w:r w:rsidRPr="000F0C3A">
        <w:rPr>
          <w:rFonts w:ascii="Times New Roman"/>
          <w:szCs w:val="24"/>
        </w:rPr>
        <w:t>（</w:t>
      </w:r>
      <w:r w:rsidRPr="000F0C3A">
        <w:rPr>
          <w:rFonts w:ascii="Times New Roman"/>
          <w:szCs w:val="24"/>
        </w:rPr>
        <w:t>1</w:t>
      </w:r>
      <w:r w:rsidRPr="000F0C3A">
        <w:rPr>
          <w:rFonts w:ascii="Times New Roman"/>
          <w:szCs w:val="24"/>
        </w:rPr>
        <w:t>）</w:t>
      </w:r>
    </w:p>
    <w:p w:rsidR="00827FF6" w:rsidRPr="000F0C3A" w:rsidRDefault="00571F9E">
      <w:pPr>
        <w:pStyle w:val="afffffffffff8"/>
        <w:rPr>
          <w:rFonts w:ascii="Times New Roman"/>
        </w:rPr>
      </w:pPr>
      <w:r w:rsidRPr="000F0C3A">
        <w:rPr>
          <w:rFonts w:ascii="Times New Roman"/>
        </w:rPr>
        <w:t>式中：</w:t>
      </w:r>
    </w:p>
    <w:p w:rsidR="00827FF6" w:rsidRPr="000F0C3A" w:rsidRDefault="00571F9E">
      <w:pPr>
        <w:pStyle w:val="afffffffffff8"/>
        <w:rPr>
          <w:rFonts w:ascii="Times New Roman"/>
        </w:rPr>
      </w:pPr>
      <w:r w:rsidRPr="000F0C3A">
        <w:rPr>
          <w:rFonts w:ascii="Times New Roman"/>
          <w:i/>
          <w:iCs/>
        </w:rPr>
        <w:t>X</w:t>
      </w:r>
      <w:r w:rsidRPr="000F0C3A">
        <w:rPr>
          <w:rFonts w:ascii="Times New Roman"/>
        </w:rPr>
        <w:t xml:space="preserve"> ——</w:t>
      </w:r>
      <w:r w:rsidRPr="000F0C3A">
        <w:rPr>
          <w:rFonts w:ascii="Times New Roman"/>
        </w:rPr>
        <w:t>试样中挥发性物质的含量，单位为分数（</w:t>
      </w:r>
      <w:r w:rsidRPr="000F0C3A">
        <w:rPr>
          <w:rFonts w:ascii="Times New Roman"/>
        </w:rPr>
        <w:t>%</w:t>
      </w:r>
      <w:r w:rsidRPr="000F0C3A">
        <w:rPr>
          <w:rFonts w:ascii="Times New Roman"/>
        </w:rPr>
        <w:t>）；</w:t>
      </w:r>
    </w:p>
    <w:p w:rsidR="00827FF6" w:rsidRPr="000F0C3A" w:rsidRDefault="00571F9E">
      <w:pPr>
        <w:pStyle w:val="afffffffffff8"/>
        <w:rPr>
          <w:rFonts w:ascii="Times New Roman"/>
        </w:rPr>
      </w:pPr>
      <w:r w:rsidRPr="000F0C3A">
        <w:rPr>
          <w:rFonts w:ascii="Times New Roman"/>
          <w:i/>
          <w:iCs/>
        </w:rPr>
        <w:t>m</w:t>
      </w:r>
      <w:r w:rsidRPr="000F0C3A">
        <w:rPr>
          <w:rFonts w:ascii="Times New Roman"/>
          <w:i/>
          <w:iCs/>
          <w:vertAlign w:val="subscript"/>
        </w:rPr>
        <w:t>1</w:t>
      </w:r>
      <w:r w:rsidRPr="000F0C3A">
        <w:rPr>
          <w:rFonts w:ascii="Times New Roman"/>
        </w:rPr>
        <w:t xml:space="preserve"> ——</w:t>
      </w:r>
      <w:r w:rsidRPr="000F0C3A">
        <w:rPr>
          <w:rFonts w:ascii="Times New Roman"/>
        </w:rPr>
        <w:t>试样和称量</w:t>
      </w:r>
      <w:proofErr w:type="gramStart"/>
      <w:r w:rsidRPr="000F0C3A">
        <w:rPr>
          <w:rFonts w:ascii="Times New Roman"/>
        </w:rPr>
        <w:t>皿</w:t>
      </w:r>
      <w:proofErr w:type="gramEnd"/>
      <w:r w:rsidRPr="000F0C3A">
        <w:rPr>
          <w:rFonts w:ascii="Times New Roman"/>
        </w:rPr>
        <w:t>在</w:t>
      </w:r>
      <w:r w:rsidR="00E95AB9">
        <w:rPr>
          <w:rFonts w:ascii="Times New Roman" w:hint="eastAsia"/>
        </w:rPr>
        <w:t>(</w:t>
      </w:r>
      <w:r w:rsidRPr="000F0C3A">
        <w:rPr>
          <w:rFonts w:ascii="Times New Roman"/>
        </w:rPr>
        <w:t>200±3</w:t>
      </w:r>
      <w:r w:rsidR="00E95AB9">
        <w:rPr>
          <w:rFonts w:ascii="Times New Roman"/>
        </w:rPr>
        <w:t xml:space="preserve">) </w:t>
      </w:r>
      <w:r w:rsidRPr="000F0C3A">
        <w:rPr>
          <w:rFonts w:ascii="Times New Roman"/>
        </w:rPr>
        <w:t>℃</w:t>
      </w:r>
      <w:r w:rsidR="00AA6130" w:rsidRPr="000F0C3A">
        <w:rPr>
          <w:rFonts w:ascii="Times New Roman"/>
        </w:rPr>
        <w:t>、</w:t>
      </w:r>
      <w:r w:rsidRPr="000F0C3A">
        <w:rPr>
          <w:rFonts w:ascii="Times New Roman"/>
        </w:rPr>
        <w:t>（</w:t>
      </w:r>
      <w:r w:rsidRPr="000F0C3A">
        <w:rPr>
          <w:rFonts w:ascii="Times New Roman"/>
        </w:rPr>
        <w:t>240±5</w:t>
      </w:r>
      <w:r w:rsidR="00E95AB9">
        <w:rPr>
          <w:rFonts w:ascii="Times New Roman"/>
        </w:rPr>
        <w:t xml:space="preserve">) </w:t>
      </w:r>
      <w:r w:rsidRPr="000F0C3A">
        <w:rPr>
          <w:rFonts w:ascii="Times New Roman"/>
        </w:rPr>
        <w:t>min</w:t>
      </w:r>
      <w:r w:rsidRPr="000F0C3A">
        <w:rPr>
          <w:rFonts w:ascii="Times New Roman"/>
        </w:rPr>
        <w:t>烘干前的总质量，单位为克</w:t>
      </w:r>
      <w:r w:rsidR="00E95AB9">
        <w:rPr>
          <w:rFonts w:ascii="Times New Roman" w:hint="eastAsia"/>
        </w:rPr>
        <w:t>(</w:t>
      </w:r>
      <w:r w:rsidRPr="000F0C3A">
        <w:rPr>
          <w:rFonts w:ascii="Times New Roman"/>
        </w:rPr>
        <w:t>g</w:t>
      </w:r>
      <w:r w:rsidR="00E95AB9">
        <w:rPr>
          <w:rFonts w:ascii="Times New Roman"/>
        </w:rPr>
        <w:t>)</w:t>
      </w:r>
      <w:r w:rsidRPr="000F0C3A">
        <w:rPr>
          <w:rFonts w:ascii="Times New Roman"/>
        </w:rPr>
        <w:t>；</w:t>
      </w:r>
    </w:p>
    <w:p w:rsidR="00827FF6" w:rsidRPr="000F0C3A" w:rsidRDefault="00571F9E">
      <w:pPr>
        <w:pStyle w:val="afffffffffff8"/>
        <w:rPr>
          <w:rFonts w:ascii="Times New Roman"/>
        </w:rPr>
      </w:pPr>
      <w:r w:rsidRPr="000F0C3A">
        <w:rPr>
          <w:rFonts w:ascii="Times New Roman"/>
          <w:i/>
          <w:iCs/>
        </w:rPr>
        <w:t>m</w:t>
      </w:r>
      <w:r w:rsidRPr="000F0C3A">
        <w:rPr>
          <w:rFonts w:ascii="Times New Roman"/>
          <w:i/>
          <w:iCs/>
          <w:vertAlign w:val="subscript"/>
        </w:rPr>
        <w:t>2</w:t>
      </w:r>
      <w:r w:rsidRPr="000F0C3A">
        <w:rPr>
          <w:rFonts w:ascii="Times New Roman"/>
        </w:rPr>
        <w:t xml:space="preserve"> ——</w:t>
      </w:r>
      <w:r w:rsidRPr="000F0C3A">
        <w:rPr>
          <w:rFonts w:ascii="Times New Roman"/>
        </w:rPr>
        <w:t>试样和称量</w:t>
      </w:r>
      <w:proofErr w:type="gramStart"/>
      <w:r w:rsidRPr="000F0C3A">
        <w:rPr>
          <w:rFonts w:ascii="Times New Roman"/>
        </w:rPr>
        <w:t>皿</w:t>
      </w:r>
      <w:proofErr w:type="gramEnd"/>
      <w:r w:rsidRPr="000F0C3A">
        <w:rPr>
          <w:rFonts w:ascii="Times New Roman"/>
        </w:rPr>
        <w:t>经</w:t>
      </w:r>
      <w:r w:rsidR="00E95AB9">
        <w:rPr>
          <w:rFonts w:ascii="Times New Roman" w:hint="eastAsia"/>
        </w:rPr>
        <w:t>(</w:t>
      </w:r>
      <w:r w:rsidRPr="000F0C3A">
        <w:rPr>
          <w:rFonts w:ascii="Times New Roman"/>
        </w:rPr>
        <w:t>200±3</w:t>
      </w:r>
      <w:r w:rsidR="00E95AB9">
        <w:rPr>
          <w:rFonts w:ascii="Times New Roman"/>
        </w:rPr>
        <w:t xml:space="preserve">) </w:t>
      </w:r>
      <w:r w:rsidRPr="000F0C3A">
        <w:rPr>
          <w:rFonts w:ascii="Times New Roman"/>
        </w:rPr>
        <w:t>℃</w:t>
      </w:r>
      <w:r w:rsidR="00AA6130" w:rsidRPr="000F0C3A">
        <w:rPr>
          <w:rFonts w:ascii="Times New Roman"/>
        </w:rPr>
        <w:t>、</w:t>
      </w:r>
      <w:r w:rsidRPr="000F0C3A">
        <w:rPr>
          <w:rFonts w:ascii="Times New Roman"/>
        </w:rPr>
        <w:t>（</w:t>
      </w:r>
      <w:r w:rsidRPr="000F0C3A">
        <w:rPr>
          <w:rFonts w:ascii="Times New Roman"/>
        </w:rPr>
        <w:t>240±5</w:t>
      </w:r>
      <w:r w:rsidR="00E95AB9">
        <w:rPr>
          <w:rFonts w:ascii="Times New Roman"/>
        </w:rPr>
        <w:t xml:space="preserve">) </w:t>
      </w:r>
      <w:r w:rsidRPr="000F0C3A">
        <w:rPr>
          <w:rFonts w:ascii="Times New Roman"/>
        </w:rPr>
        <w:t>min</w:t>
      </w:r>
      <w:r w:rsidRPr="000F0C3A">
        <w:rPr>
          <w:rFonts w:ascii="Times New Roman"/>
        </w:rPr>
        <w:t>烘干后的总质量，单位为克</w:t>
      </w:r>
      <w:r w:rsidR="00E95AB9">
        <w:rPr>
          <w:rFonts w:ascii="Times New Roman" w:hint="eastAsia"/>
        </w:rPr>
        <w:t>(</w:t>
      </w:r>
      <w:r w:rsidRPr="000F0C3A">
        <w:rPr>
          <w:rFonts w:ascii="Times New Roman"/>
        </w:rPr>
        <w:t>g</w:t>
      </w:r>
      <w:r w:rsidR="00E95AB9">
        <w:rPr>
          <w:rFonts w:ascii="Times New Roman"/>
        </w:rPr>
        <w:t>)</w:t>
      </w:r>
      <w:r w:rsidRPr="000F0C3A">
        <w:rPr>
          <w:rFonts w:ascii="Times New Roman"/>
        </w:rPr>
        <w:t>。</w:t>
      </w:r>
    </w:p>
    <w:p w:rsidR="00827FF6" w:rsidRPr="000F0C3A" w:rsidRDefault="00571F9E">
      <w:pPr>
        <w:pStyle w:val="afffffffffff8"/>
        <w:rPr>
          <w:rFonts w:ascii="Times New Roman"/>
        </w:rPr>
      </w:pPr>
      <w:r w:rsidRPr="000F0C3A">
        <w:rPr>
          <w:rFonts w:ascii="Times New Roman"/>
          <w:i/>
          <w:iCs/>
        </w:rPr>
        <w:t>m</w:t>
      </w:r>
      <w:r w:rsidRPr="000F0C3A">
        <w:rPr>
          <w:rFonts w:ascii="Times New Roman"/>
          <w:i/>
          <w:iCs/>
          <w:vertAlign w:val="subscript"/>
        </w:rPr>
        <w:t>0</w:t>
      </w:r>
      <w:r w:rsidRPr="000F0C3A">
        <w:rPr>
          <w:rFonts w:ascii="Times New Roman"/>
        </w:rPr>
        <w:t xml:space="preserve"> ——</w:t>
      </w:r>
      <w:r w:rsidR="00E95AB9">
        <w:rPr>
          <w:rFonts w:ascii="Times New Roman"/>
        </w:rPr>
        <w:t>称量</w:t>
      </w:r>
      <w:proofErr w:type="gramStart"/>
      <w:r w:rsidR="00E95AB9">
        <w:rPr>
          <w:rFonts w:ascii="Times New Roman"/>
        </w:rPr>
        <w:t>皿</w:t>
      </w:r>
      <w:proofErr w:type="gramEnd"/>
      <w:r w:rsidR="00E95AB9">
        <w:rPr>
          <w:rFonts w:ascii="Times New Roman"/>
        </w:rPr>
        <w:t>的重量，单位为克</w:t>
      </w:r>
      <w:r w:rsidR="00E95AB9">
        <w:rPr>
          <w:rFonts w:ascii="Times New Roman" w:hint="eastAsia"/>
        </w:rPr>
        <w:t>(</w:t>
      </w:r>
      <w:r w:rsidRPr="000F0C3A">
        <w:rPr>
          <w:rFonts w:ascii="Times New Roman"/>
        </w:rPr>
        <w:t>g</w:t>
      </w:r>
      <w:r w:rsidR="00E95AB9">
        <w:rPr>
          <w:rFonts w:ascii="Times New Roman"/>
        </w:rPr>
        <w:t>)</w:t>
      </w:r>
      <w:r w:rsidR="00E95AB9">
        <w:rPr>
          <w:rFonts w:ascii="Times New Roman" w:hint="eastAsia"/>
        </w:rPr>
        <w:t>；</w:t>
      </w:r>
    </w:p>
    <w:p w:rsidR="00827FF6" w:rsidRPr="000F0C3A" w:rsidRDefault="00571F9E">
      <w:pPr>
        <w:pStyle w:val="afffffffffff8"/>
        <w:rPr>
          <w:rFonts w:ascii="Times New Roman"/>
        </w:rPr>
      </w:pPr>
      <w:r w:rsidRPr="000F0C3A">
        <w:rPr>
          <w:rFonts w:ascii="Times New Roman"/>
        </w:rPr>
        <w:t>计算结果以重复性条件下获得的两次独立测定结果的算术平均值表示，结果保留到小数点后两位。</w:t>
      </w:r>
    </w:p>
    <w:p w:rsidR="00827FF6" w:rsidRPr="000F0C3A" w:rsidRDefault="00571F9E">
      <w:pPr>
        <w:pStyle w:val="affffffffffff7"/>
        <w:numPr>
          <w:ilvl w:val="1"/>
          <w:numId w:val="4"/>
        </w:numPr>
        <w:spacing w:before="312" w:after="312"/>
        <w:rPr>
          <w:rFonts w:ascii="Times New Roman"/>
        </w:rPr>
      </w:pPr>
      <w:r w:rsidRPr="000F0C3A">
        <w:rPr>
          <w:rFonts w:ascii="Times New Roman"/>
        </w:rPr>
        <w:t>精密度</w:t>
      </w:r>
    </w:p>
    <w:p w:rsidR="00827FF6" w:rsidRPr="000F0C3A" w:rsidRDefault="00571F9E" w:rsidP="00C2380D">
      <w:pPr>
        <w:pStyle w:val="afffffffffff8"/>
        <w:rPr>
          <w:rFonts w:ascii="Times New Roman" w:hint="eastAsia"/>
        </w:rPr>
      </w:pPr>
      <w:r w:rsidRPr="000F0C3A">
        <w:rPr>
          <w:rFonts w:ascii="Times New Roman"/>
        </w:rPr>
        <w:t>当试样中挥发性物质含量</w:t>
      </w:r>
      <w:r w:rsidRPr="000F0C3A">
        <w:rPr>
          <w:rFonts w:ascii="Times New Roman"/>
        </w:rPr>
        <w:t>≤0.2</w:t>
      </w:r>
      <w:r w:rsidR="00646CB4">
        <w:rPr>
          <w:rFonts w:ascii="Times New Roman"/>
        </w:rPr>
        <w:t xml:space="preserve"> </w:t>
      </w:r>
      <w:r w:rsidRPr="000F0C3A">
        <w:rPr>
          <w:rFonts w:ascii="Times New Roman"/>
        </w:rPr>
        <w:t>%</w:t>
      </w:r>
      <w:r w:rsidRPr="000F0C3A">
        <w:rPr>
          <w:rFonts w:ascii="Times New Roman"/>
        </w:rPr>
        <w:t>时，在重复性条件下获得的两次独立测定结果的差值不得超过其算术平均值的</w:t>
      </w:r>
      <w:r w:rsidRPr="000F0C3A">
        <w:rPr>
          <w:rFonts w:ascii="Times New Roman"/>
        </w:rPr>
        <w:t>30</w:t>
      </w:r>
      <w:r w:rsidR="00646CB4">
        <w:rPr>
          <w:rFonts w:ascii="Times New Roman"/>
        </w:rPr>
        <w:t xml:space="preserve"> </w:t>
      </w:r>
      <w:r w:rsidRPr="000F0C3A">
        <w:rPr>
          <w:rFonts w:ascii="Times New Roman"/>
        </w:rPr>
        <w:t>%</w:t>
      </w:r>
      <w:r w:rsidRPr="000F0C3A">
        <w:rPr>
          <w:rFonts w:ascii="Times New Roman"/>
        </w:rPr>
        <w:t>；当试样中挥发性物质的含量＞</w:t>
      </w:r>
      <w:r w:rsidRPr="000F0C3A">
        <w:rPr>
          <w:rFonts w:ascii="Times New Roman"/>
        </w:rPr>
        <w:t>0.2</w:t>
      </w:r>
      <w:r w:rsidR="00646CB4">
        <w:rPr>
          <w:rFonts w:ascii="Times New Roman"/>
        </w:rPr>
        <w:t xml:space="preserve"> </w:t>
      </w:r>
      <w:r w:rsidRPr="000F0C3A">
        <w:rPr>
          <w:rFonts w:ascii="Times New Roman"/>
        </w:rPr>
        <w:t>%</w:t>
      </w:r>
      <w:r w:rsidRPr="000F0C3A">
        <w:rPr>
          <w:rFonts w:ascii="Times New Roman"/>
        </w:rPr>
        <w:t>时，在重复性条件下获得的两次独立测定结果的差值不得超过其算术平均值的</w:t>
      </w:r>
      <w:r w:rsidRPr="000F0C3A">
        <w:rPr>
          <w:rFonts w:ascii="Times New Roman"/>
        </w:rPr>
        <w:t>15</w:t>
      </w:r>
      <w:r w:rsidR="00646CB4">
        <w:rPr>
          <w:rFonts w:ascii="Times New Roman"/>
        </w:rPr>
        <w:t xml:space="preserve"> </w:t>
      </w:r>
      <w:r w:rsidRPr="000F0C3A">
        <w:rPr>
          <w:rFonts w:ascii="Times New Roman"/>
        </w:rPr>
        <w:t>%</w:t>
      </w:r>
      <w:r w:rsidRPr="000F0C3A">
        <w:rPr>
          <w:rFonts w:ascii="Times New Roman"/>
        </w:rPr>
        <w:t>。</w:t>
      </w:r>
    </w:p>
    <w:p w:rsidR="00827FF6" w:rsidRPr="000F0C3A" w:rsidRDefault="00D170CE" w:rsidP="00D170CE">
      <w:pPr>
        <w:pStyle w:val="afffff4"/>
        <w:ind w:firstLineChars="0" w:firstLine="0"/>
        <w:jc w:val="center"/>
        <w:rPr>
          <w:rFonts w:ascii="Times New Roman"/>
        </w:rPr>
      </w:pPr>
      <w:bookmarkStart w:id="51" w:name="BookMark8"/>
      <w:bookmarkEnd w:id="49"/>
      <w:r>
        <w:rPr>
          <w:rFonts w:ascii="Times New Roman"/>
          <w:noProof/>
        </w:rPr>
        <w:drawing>
          <wp:inline distT="0" distB="0" distL="0" distR="0" wp14:anchorId="285E7AD3" wp14:editId="4B9AACAB">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rsidR="00827FF6" w:rsidRPr="000F0C3A">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911" w:rsidRDefault="00426911">
      <w:pPr>
        <w:spacing w:line="240" w:lineRule="auto"/>
      </w:pPr>
      <w:r>
        <w:separator/>
      </w:r>
    </w:p>
  </w:endnote>
  <w:endnote w:type="continuationSeparator" w:id="0">
    <w:p w:rsidR="00426911" w:rsidRDefault="004269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3A" w:rsidRDefault="000F0C3A">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3A" w:rsidRDefault="000F0C3A">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3A" w:rsidRDefault="000F0C3A">
    <w:pPr>
      <w:pStyle w:val="afffff1"/>
    </w:pPr>
    <w:r>
      <w:fldChar w:fldCharType="begin"/>
    </w:r>
    <w:r>
      <w:instrText>PAGE   \* MERGEFORMAT</w:instrText>
    </w:r>
    <w:r>
      <w:fldChar w:fldCharType="separate"/>
    </w:r>
    <w:r w:rsidR="00BC33FE" w:rsidRPr="00BC33FE">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911" w:rsidRDefault="00426911">
      <w:pPr>
        <w:spacing w:line="240" w:lineRule="auto"/>
      </w:pPr>
      <w:r>
        <w:separator/>
      </w:r>
    </w:p>
  </w:footnote>
  <w:footnote w:type="continuationSeparator" w:id="0">
    <w:p w:rsidR="00426911" w:rsidRDefault="0042691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3A" w:rsidRDefault="000F0C3A">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3A" w:rsidRDefault="000F0C3A">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3A" w:rsidRDefault="000F0C3A">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GB/T 29992—XXXX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C3A" w:rsidRDefault="000F0C3A">
    <w:pPr>
      <w:pStyle w:val="afffff9"/>
      <w:spacing w:after="0"/>
    </w:pPr>
    <w:r>
      <w:fldChar w:fldCharType="begin"/>
    </w:r>
    <w:r>
      <w:instrText xml:space="preserve"> STYLEREF  标准文件_文件编号  \* MERGEFORMAT </w:instrText>
    </w:r>
    <w:r>
      <w:fldChar w:fldCharType="separate"/>
    </w:r>
    <w:r w:rsidR="00BC33FE">
      <w:rPr>
        <w:noProof/>
      </w:rPr>
      <w:t>GB/T 29992</w:t>
    </w:r>
    <w:r w:rsidR="00BC33FE">
      <w:rPr>
        <w:noProof/>
      </w:rPr>
      <w:t>—</w:t>
    </w:r>
    <w:r w:rsidR="00BC33F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710" w:firstLine="0"/>
      </w:pPr>
      <w:rPr>
        <w:rFonts w:ascii="黑体" w:eastAsia="黑体" w:hAnsi="Times New Roman" w:hint="eastAsia"/>
        <w:b w:val="0"/>
        <w:i w:val="0"/>
        <w:sz w:val="21"/>
        <w:szCs w:val="21"/>
      </w:rPr>
    </w:lvl>
    <w:lvl w:ilvl="1">
      <w:start w:val="1"/>
      <w:numFmt w:val="decimal"/>
      <w:pStyle w:val="af3"/>
      <w:suff w:val="nothing"/>
      <w:lvlText w:val="%1.%2　"/>
      <w:lvlJc w:val="left"/>
      <w:pPr>
        <w:ind w:left="7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1419"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015A4644"/>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709"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2694"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color w:val="000000" w:themeColor="text1"/>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7D8A752C"/>
    <w:multiLevelType w:val="multilevel"/>
    <w:tmpl w:val="7D8A752C"/>
    <w:lvl w:ilvl="0">
      <w:start w:val="7"/>
      <w:numFmt w:val="lowerLetter"/>
      <w:lvlText w:val="%1）"/>
      <w:lvlJc w:val="left"/>
      <w:pPr>
        <w:ind w:left="780" w:hanging="360"/>
      </w:pPr>
      <w:rPr>
        <w:rFonts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NNVqVIGDPW7dxZ/Gpnu6rOGahO39nTyEA+y1/lP2lB0G9PhildsN+I+/3q1UVkZ5MgYa4EPA94CzpnDfBKZftQ==" w:salt="F8OZBMKyy5UtzELI/Z6gF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JmNWI5NTQyNmNlYmQyNWY4OTNlMTBiMWE1ZjdjMDAifQ=="/>
  </w:docVars>
  <w:rsids>
    <w:rsidRoot w:val="000331D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1DB"/>
    <w:rsid w:val="000346A5"/>
    <w:rsid w:val="000359C3"/>
    <w:rsid w:val="00035A7D"/>
    <w:rsid w:val="0004130A"/>
    <w:rsid w:val="0004249A"/>
    <w:rsid w:val="00043282"/>
    <w:rsid w:val="00044286"/>
    <w:rsid w:val="00045F94"/>
    <w:rsid w:val="00047F28"/>
    <w:rsid w:val="000503AA"/>
    <w:rsid w:val="000506A1"/>
    <w:rsid w:val="000515DD"/>
    <w:rsid w:val="0005265A"/>
    <w:rsid w:val="000539DD"/>
    <w:rsid w:val="00053BD3"/>
    <w:rsid w:val="000556ED"/>
    <w:rsid w:val="00055FE2"/>
    <w:rsid w:val="0005616F"/>
    <w:rsid w:val="00056EA7"/>
    <w:rsid w:val="00060C2E"/>
    <w:rsid w:val="00061033"/>
    <w:rsid w:val="000619E9"/>
    <w:rsid w:val="000622D4"/>
    <w:rsid w:val="0006357D"/>
    <w:rsid w:val="00067F1E"/>
    <w:rsid w:val="000705EB"/>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4DE4"/>
    <w:rsid w:val="000E6FD7"/>
    <w:rsid w:val="000F06E1"/>
    <w:rsid w:val="000F0C3A"/>
    <w:rsid w:val="000F0E3C"/>
    <w:rsid w:val="000F19D5"/>
    <w:rsid w:val="000F2E41"/>
    <w:rsid w:val="000F4AEA"/>
    <w:rsid w:val="000F5689"/>
    <w:rsid w:val="000F6501"/>
    <w:rsid w:val="000F67E9"/>
    <w:rsid w:val="00100BBB"/>
    <w:rsid w:val="001016A7"/>
    <w:rsid w:val="00103B8D"/>
    <w:rsid w:val="00104926"/>
    <w:rsid w:val="00113B1E"/>
    <w:rsid w:val="001165BD"/>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1400"/>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5C4"/>
    <w:rsid w:val="0016770A"/>
    <w:rsid w:val="00170804"/>
    <w:rsid w:val="001708E9"/>
    <w:rsid w:val="001722BD"/>
    <w:rsid w:val="0017340B"/>
    <w:rsid w:val="00173FB1"/>
    <w:rsid w:val="00176DFD"/>
    <w:rsid w:val="0018528F"/>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0F75"/>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109"/>
    <w:rsid w:val="00213F6E"/>
    <w:rsid w:val="002142EA"/>
    <w:rsid w:val="002204BB"/>
    <w:rsid w:val="00221B79"/>
    <w:rsid w:val="00221C6B"/>
    <w:rsid w:val="002253A1"/>
    <w:rsid w:val="00225CF8"/>
    <w:rsid w:val="0022794E"/>
    <w:rsid w:val="00233D64"/>
    <w:rsid w:val="0023482A"/>
    <w:rsid w:val="002359CB"/>
    <w:rsid w:val="002375D9"/>
    <w:rsid w:val="0024305A"/>
    <w:rsid w:val="00243540"/>
    <w:rsid w:val="0024497B"/>
    <w:rsid w:val="0024515B"/>
    <w:rsid w:val="00246021"/>
    <w:rsid w:val="0024666E"/>
    <w:rsid w:val="00247F52"/>
    <w:rsid w:val="00250B25"/>
    <w:rsid w:val="00250BBE"/>
    <w:rsid w:val="0025194F"/>
    <w:rsid w:val="00251C3D"/>
    <w:rsid w:val="0026148A"/>
    <w:rsid w:val="00262426"/>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D62"/>
    <w:rsid w:val="002F7AF6"/>
    <w:rsid w:val="00300E63"/>
    <w:rsid w:val="00302F5F"/>
    <w:rsid w:val="0030441D"/>
    <w:rsid w:val="00306063"/>
    <w:rsid w:val="00313B85"/>
    <w:rsid w:val="00314BDF"/>
    <w:rsid w:val="00317988"/>
    <w:rsid w:val="003221B4"/>
    <w:rsid w:val="00322E62"/>
    <w:rsid w:val="00324EDD"/>
    <w:rsid w:val="00336C64"/>
    <w:rsid w:val="00337162"/>
    <w:rsid w:val="003403FC"/>
    <w:rsid w:val="0034194F"/>
    <w:rsid w:val="00344605"/>
    <w:rsid w:val="003474AA"/>
    <w:rsid w:val="00350D1D"/>
    <w:rsid w:val="003514B1"/>
    <w:rsid w:val="00352C83"/>
    <w:rsid w:val="003615D2"/>
    <w:rsid w:val="0036429C"/>
    <w:rsid w:val="00364A53"/>
    <w:rsid w:val="003654CB"/>
    <w:rsid w:val="00365F86"/>
    <w:rsid w:val="00365F87"/>
    <w:rsid w:val="003705F4"/>
    <w:rsid w:val="00370D58"/>
    <w:rsid w:val="00371316"/>
    <w:rsid w:val="0037558C"/>
    <w:rsid w:val="00376713"/>
    <w:rsid w:val="00377CCA"/>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4ED5"/>
    <w:rsid w:val="003974EB"/>
    <w:rsid w:val="00397CC5"/>
    <w:rsid w:val="003A1582"/>
    <w:rsid w:val="003A4077"/>
    <w:rsid w:val="003B09AD"/>
    <w:rsid w:val="003B1F18"/>
    <w:rsid w:val="003B5BF0"/>
    <w:rsid w:val="003B60BF"/>
    <w:rsid w:val="003B6BE3"/>
    <w:rsid w:val="003C010C"/>
    <w:rsid w:val="003C0A6C"/>
    <w:rsid w:val="003C2A81"/>
    <w:rsid w:val="003C5A43"/>
    <w:rsid w:val="003D0519"/>
    <w:rsid w:val="003D0FF6"/>
    <w:rsid w:val="003D15DC"/>
    <w:rsid w:val="003D262C"/>
    <w:rsid w:val="003D6D61"/>
    <w:rsid w:val="003E091D"/>
    <w:rsid w:val="003E1C53"/>
    <w:rsid w:val="003E2A69"/>
    <w:rsid w:val="003E2D49"/>
    <w:rsid w:val="003E2FD4"/>
    <w:rsid w:val="003E35D1"/>
    <w:rsid w:val="003E49F6"/>
    <w:rsid w:val="003F0841"/>
    <w:rsid w:val="003F23D3"/>
    <w:rsid w:val="003F3F08"/>
    <w:rsid w:val="003F49F1"/>
    <w:rsid w:val="003F6272"/>
    <w:rsid w:val="00400E72"/>
    <w:rsid w:val="00401400"/>
    <w:rsid w:val="00404869"/>
    <w:rsid w:val="00405884"/>
    <w:rsid w:val="004060EE"/>
    <w:rsid w:val="0040690E"/>
    <w:rsid w:val="00406E63"/>
    <w:rsid w:val="00407D39"/>
    <w:rsid w:val="0041477A"/>
    <w:rsid w:val="004167A3"/>
    <w:rsid w:val="00426911"/>
    <w:rsid w:val="00432DAA"/>
    <w:rsid w:val="00434305"/>
    <w:rsid w:val="004347D3"/>
    <w:rsid w:val="00435DF7"/>
    <w:rsid w:val="0044083F"/>
    <w:rsid w:val="00441AE7"/>
    <w:rsid w:val="00445574"/>
    <w:rsid w:val="004467FB"/>
    <w:rsid w:val="00452D6B"/>
    <w:rsid w:val="0045346E"/>
    <w:rsid w:val="00454484"/>
    <w:rsid w:val="0045517B"/>
    <w:rsid w:val="004620DA"/>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950F8"/>
    <w:rsid w:val="004A0674"/>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2396"/>
    <w:rsid w:val="004D4406"/>
    <w:rsid w:val="004D4A4F"/>
    <w:rsid w:val="004D7C42"/>
    <w:rsid w:val="004E0465"/>
    <w:rsid w:val="004E127B"/>
    <w:rsid w:val="004E1C0A"/>
    <w:rsid w:val="004E29AC"/>
    <w:rsid w:val="004E30C5"/>
    <w:rsid w:val="004E4AA5"/>
    <w:rsid w:val="004E4AEE"/>
    <w:rsid w:val="004E59E3"/>
    <w:rsid w:val="004E67C0"/>
    <w:rsid w:val="004F338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16D81"/>
    <w:rsid w:val="005220EC"/>
    <w:rsid w:val="00523461"/>
    <w:rsid w:val="00523734"/>
    <w:rsid w:val="00523F95"/>
    <w:rsid w:val="00524D65"/>
    <w:rsid w:val="00525B16"/>
    <w:rsid w:val="00527257"/>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0E3"/>
    <w:rsid w:val="00571F9E"/>
    <w:rsid w:val="00573D9E"/>
    <w:rsid w:val="00576A24"/>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881"/>
    <w:rsid w:val="005C29B8"/>
    <w:rsid w:val="005C5F21"/>
    <w:rsid w:val="005C7156"/>
    <w:rsid w:val="005D0C75"/>
    <w:rsid w:val="005D4171"/>
    <w:rsid w:val="005D6A95"/>
    <w:rsid w:val="005D6B2C"/>
    <w:rsid w:val="005D6D9C"/>
    <w:rsid w:val="005E2335"/>
    <w:rsid w:val="005E2974"/>
    <w:rsid w:val="005E34CA"/>
    <w:rsid w:val="005E3C18"/>
    <w:rsid w:val="005E7881"/>
    <w:rsid w:val="005E78E0"/>
    <w:rsid w:val="005F0D9C"/>
    <w:rsid w:val="005F284E"/>
    <w:rsid w:val="006002B2"/>
    <w:rsid w:val="006015CE"/>
    <w:rsid w:val="00604784"/>
    <w:rsid w:val="00606419"/>
    <w:rsid w:val="00607D29"/>
    <w:rsid w:val="00612952"/>
    <w:rsid w:val="00614CC1"/>
    <w:rsid w:val="006155DE"/>
    <w:rsid w:val="00615A9D"/>
    <w:rsid w:val="006162BE"/>
    <w:rsid w:val="00616BBB"/>
    <w:rsid w:val="00617387"/>
    <w:rsid w:val="006252D8"/>
    <w:rsid w:val="006259BC"/>
    <w:rsid w:val="0062636B"/>
    <w:rsid w:val="00626922"/>
    <w:rsid w:val="00627DCA"/>
    <w:rsid w:val="00631BB8"/>
    <w:rsid w:val="00632182"/>
    <w:rsid w:val="00632AE0"/>
    <w:rsid w:val="00633C17"/>
    <w:rsid w:val="00636E3E"/>
    <w:rsid w:val="006379F7"/>
    <w:rsid w:val="00637E4D"/>
    <w:rsid w:val="00640620"/>
    <w:rsid w:val="00641A1F"/>
    <w:rsid w:val="00644754"/>
    <w:rsid w:val="00645904"/>
    <w:rsid w:val="00646CB4"/>
    <w:rsid w:val="00651ACB"/>
    <w:rsid w:val="00651C47"/>
    <w:rsid w:val="00652AB2"/>
    <w:rsid w:val="00654EC0"/>
    <w:rsid w:val="0065525B"/>
    <w:rsid w:val="00655D4F"/>
    <w:rsid w:val="00661620"/>
    <w:rsid w:val="006640E5"/>
    <w:rsid w:val="006646F1"/>
    <w:rsid w:val="00664929"/>
    <w:rsid w:val="00664F62"/>
    <w:rsid w:val="006655E1"/>
    <w:rsid w:val="00672060"/>
    <w:rsid w:val="00672BFD"/>
    <w:rsid w:val="006770F4"/>
    <w:rsid w:val="00677A84"/>
    <w:rsid w:val="0068026D"/>
    <w:rsid w:val="00680A27"/>
    <w:rsid w:val="006816A4"/>
    <w:rsid w:val="006819B8"/>
    <w:rsid w:val="00681BEA"/>
    <w:rsid w:val="006840A6"/>
    <w:rsid w:val="006850CD"/>
    <w:rsid w:val="00685AAB"/>
    <w:rsid w:val="006A07AA"/>
    <w:rsid w:val="006A25E5"/>
    <w:rsid w:val="006A2B46"/>
    <w:rsid w:val="006A336D"/>
    <w:rsid w:val="006A37B9"/>
    <w:rsid w:val="006B0155"/>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F03A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4C3E"/>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979"/>
    <w:rsid w:val="00756B26"/>
    <w:rsid w:val="00756EDF"/>
    <w:rsid w:val="007609A2"/>
    <w:rsid w:val="00765C43"/>
    <w:rsid w:val="00765EFB"/>
    <w:rsid w:val="007671CA"/>
    <w:rsid w:val="00767C61"/>
    <w:rsid w:val="0077008A"/>
    <w:rsid w:val="00773C1F"/>
    <w:rsid w:val="00774DA4"/>
    <w:rsid w:val="00775014"/>
    <w:rsid w:val="00776599"/>
    <w:rsid w:val="00777B6D"/>
    <w:rsid w:val="0078114B"/>
    <w:rsid w:val="00781DD2"/>
    <w:rsid w:val="00783ECF"/>
    <w:rsid w:val="0078413A"/>
    <w:rsid w:val="00790CA3"/>
    <w:rsid w:val="00790E01"/>
    <w:rsid w:val="00791FF1"/>
    <w:rsid w:val="007959E8"/>
    <w:rsid w:val="00795E9C"/>
    <w:rsid w:val="007A0521"/>
    <w:rsid w:val="007A061E"/>
    <w:rsid w:val="007A2E12"/>
    <w:rsid w:val="007A3475"/>
    <w:rsid w:val="007A41C8"/>
    <w:rsid w:val="007A54CE"/>
    <w:rsid w:val="007A6118"/>
    <w:rsid w:val="007A6C3A"/>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2"/>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27FF6"/>
    <w:rsid w:val="00830621"/>
    <w:rsid w:val="0083348C"/>
    <w:rsid w:val="008373D3"/>
    <w:rsid w:val="00837912"/>
    <w:rsid w:val="00840617"/>
    <w:rsid w:val="00841548"/>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2FD0"/>
    <w:rsid w:val="008C4178"/>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C03"/>
    <w:rsid w:val="008F70BD"/>
    <w:rsid w:val="008F788F"/>
    <w:rsid w:val="008F7EA2"/>
    <w:rsid w:val="00902722"/>
    <w:rsid w:val="009027BC"/>
    <w:rsid w:val="009062E6"/>
    <w:rsid w:val="00911BE5"/>
    <w:rsid w:val="009127E8"/>
    <w:rsid w:val="00913CA9"/>
    <w:rsid w:val="009145AE"/>
    <w:rsid w:val="009146CE"/>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52C52"/>
    <w:rsid w:val="00953604"/>
    <w:rsid w:val="009610DC"/>
    <w:rsid w:val="00961490"/>
    <w:rsid w:val="00962F84"/>
    <w:rsid w:val="0096381A"/>
    <w:rsid w:val="00965E04"/>
    <w:rsid w:val="009661EB"/>
    <w:rsid w:val="009674AD"/>
    <w:rsid w:val="0097094E"/>
    <w:rsid w:val="00970CDC"/>
    <w:rsid w:val="00977010"/>
    <w:rsid w:val="00977D02"/>
    <w:rsid w:val="00977D28"/>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3DB1"/>
    <w:rsid w:val="009B6029"/>
    <w:rsid w:val="009B6971"/>
    <w:rsid w:val="009C27F1"/>
    <w:rsid w:val="009C3152"/>
    <w:rsid w:val="009C4CFA"/>
    <w:rsid w:val="009C5070"/>
    <w:rsid w:val="009D112C"/>
    <w:rsid w:val="009D47FA"/>
    <w:rsid w:val="009D50D2"/>
    <w:rsid w:val="009D6036"/>
    <w:rsid w:val="009D6BCA"/>
    <w:rsid w:val="009E0F62"/>
    <w:rsid w:val="009E4A58"/>
    <w:rsid w:val="009E5A2D"/>
    <w:rsid w:val="009E5AB2"/>
    <w:rsid w:val="009E6219"/>
    <w:rsid w:val="009E6795"/>
    <w:rsid w:val="009F03B3"/>
    <w:rsid w:val="009F0F16"/>
    <w:rsid w:val="00A01757"/>
    <w:rsid w:val="00A028C0"/>
    <w:rsid w:val="00A02BAE"/>
    <w:rsid w:val="00A06A6B"/>
    <w:rsid w:val="00A07E47"/>
    <w:rsid w:val="00A129D0"/>
    <w:rsid w:val="00A12C33"/>
    <w:rsid w:val="00A138BA"/>
    <w:rsid w:val="00A14C8E"/>
    <w:rsid w:val="00A153D9"/>
    <w:rsid w:val="00A15F09"/>
    <w:rsid w:val="00A169B6"/>
    <w:rsid w:val="00A17A53"/>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61F4"/>
    <w:rsid w:val="00A57142"/>
    <w:rsid w:val="00A648CD"/>
    <w:rsid w:val="00A6537A"/>
    <w:rsid w:val="00A67866"/>
    <w:rsid w:val="00A70B07"/>
    <w:rsid w:val="00A723F8"/>
    <w:rsid w:val="00A77AD7"/>
    <w:rsid w:val="00A77CCB"/>
    <w:rsid w:val="00A83D8D"/>
    <w:rsid w:val="00A8446B"/>
    <w:rsid w:val="00A8473F"/>
    <w:rsid w:val="00A862D6"/>
    <w:rsid w:val="00A8715E"/>
    <w:rsid w:val="00A9295B"/>
    <w:rsid w:val="00A93B09"/>
    <w:rsid w:val="00A952D7"/>
    <w:rsid w:val="00A95595"/>
    <w:rsid w:val="00A960E0"/>
    <w:rsid w:val="00A963F7"/>
    <w:rsid w:val="00A96AD8"/>
    <w:rsid w:val="00AA052C"/>
    <w:rsid w:val="00AA1E45"/>
    <w:rsid w:val="00AA2A24"/>
    <w:rsid w:val="00AA4286"/>
    <w:rsid w:val="00AA456B"/>
    <w:rsid w:val="00AA57F5"/>
    <w:rsid w:val="00AA6130"/>
    <w:rsid w:val="00AA672E"/>
    <w:rsid w:val="00AA6EC9"/>
    <w:rsid w:val="00AB6309"/>
    <w:rsid w:val="00AB6C5F"/>
    <w:rsid w:val="00AB7129"/>
    <w:rsid w:val="00AB7E7C"/>
    <w:rsid w:val="00AC27A6"/>
    <w:rsid w:val="00AC30F7"/>
    <w:rsid w:val="00AC3A5A"/>
    <w:rsid w:val="00AC4D95"/>
    <w:rsid w:val="00AC5DF4"/>
    <w:rsid w:val="00AD0AEF"/>
    <w:rsid w:val="00AD11B7"/>
    <w:rsid w:val="00AD1A94"/>
    <w:rsid w:val="00AD1C05"/>
    <w:rsid w:val="00AD2278"/>
    <w:rsid w:val="00AD3367"/>
    <w:rsid w:val="00AD4126"/>
    <w:rsid w:val="00AD421C"/>
    <w:rsid w:val="00AD434B"/>
    <w:rsid w:val="00AD44FA"/>
    <w:rsid w:val="00AE070A"/>
    <w:rsid w:val="00AE101C"/>
    <w:rsid w:val="00AF0C18"/>
    <w:rsid w:val="00AF47C5"/>
    <w:rsid w:val="00AF5398"/>
    <w:rsid w:val="00B049AF"/>
    <w:rsid w:val="00B06914"/>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572E"/>
    <w:rsid w:val="00B378E5"/>
    <w:rsid w:val="00B43019"/>
    <w:rsid w:val="00B4346D"/>
    <w:rsid w:val="00B440F4"/>
    <w:rsid w:val="00B447A5"/>
    <w:rsid w:val="00B45BC1"/>
    <w:rsid w:val="00B4654C"/>
    <w:rsid w:val="00B47293"/>
    <w:rsid w:val="00B52120"/>
    <w:rsid w:val="00B54ABC"/>
    <w:rsid w:val="00B56FBE"/>
    <w:rsid w:val="00B61485"/>
    <w:rsid w:val="00B62A64"/>
    <w:rsid w:val="00B62B58"/>
    <w:rsid w:val="00B65149"/>
    <w:rsid w:val="00B66567"/>
    <w:rsid w:val="00B66F52"/>
    <w:rsid w:val="00B66FE5"/>
    <w:rsid w:val="00B675B7"/>
    <w:rsid w:val="00B72880"/>
    <w:rsid w:val="00B758BF"/>
    <w:rsid w:val="00B80169"/>
    <w:rsid w:val="00B827A6"/>
    <w:rsid w:val="00B831CE"/>
    <w:rsid w:val="00B86677"/>
    <w:rsid w:val="00B87131"/>
    <w:rsid w:val="00B9127B"/>
    <w:rsid w:val="00B91566"/>
    <w:rsid w:val="00B9320C"/>
    <w:rsid w:val="00B939B1"/>
    <w:rsid w:val="00B96D40"/>
    <w:rsid w:val="00B97386"/>
    <w:rsid w:val="00BA263B"/>
    <w:rsid w:val="00BA2687"/>
    <w:rsid w:val="00BA42B2"/>
    <w:rsid w:val="00BA58D4"/>
    <w:rsid w:val="00BA5B9E"/>
    <w:rsid w:val="00BA5FF2"/>
    <w:rsid w:val="00BA7C9A"/>
    <w:rsid w:val="00BB5F8F"/>
    <w:rsid w:val="00BB655C"/>
    <w:rsid w:val="00BB657A"/>
    <w:rsid w:val="00BC1A4E"/>
    <w:rsid w:val="00BC33FE"/>
    <w:rsid w:val="00BC5DC7"/>
    <w:rsid w:val="00BC6B8B"/>
    <w:rsid w:val="00BC73D8"/>
    <w:rsid w:val="00BD52D7"/>
    <w:rsid w:val="00BD5AD2"/>
    <w:rsid w:val="00BD6082"/>
    <w:rsid w:val="00BE22F3"/>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15D5C"/>
    <w:rsid w:val="00C21540"/>
    <w:rsid w:val="00C21906"/>
    <w:rsid w:val="00C21BFA"/>
    <w:rsid w:val="00C2380D"/>
    <w:rsid w:val="00C24C8D"/>
    <w:rsid w:val="00C25FE2"/>
    <w:rsid w:val="00C26B53"/>
    <w:rsid w:val="00C279B2"/>
    <w:rsid w:val="00C33E50"/>
    <w:rsid w:val="00C34C20"/>
    <w:rsid w:val="00C35A3E"/>
    <w:rsid w:val="00C42130"/>
    <w:rsid w:val="00C423A4"/>
    <w:rsid w:val="00C44BF5"/>
    <w:rsid w:val="00C47C1D"/>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741"/>
    <w:rsid w:val="00CA2D1B"/>
    <w:rsid w:val="00CA30DB"/>
    <w:rsid w:val="00CA482B"/>
    <w:rsid w:val="00CA662A"/>
    <w:rsid w:val="00CA7AFD"/>
    <w:rsid w:val="00CA7C3C"/>
    <w:rsid w:val="00CB0189"/>
    <w:rsid w:val="00CB0BA2"/>
    <w:rsid w:val="00CB1A42"/>
    <w:rsid w:val="00CB1B0C"/>
    <w:rsid w:val="00CB2C0B"/>
    <w:rsid w:val="00CB517D"/>
    <w:rsid w:val="00CC038D"/>
    <w:rsid w:val="00CC24B4"/>
    <w:rsid w:val="00CC39FF"/>
    <w:rsid w:val="00CC3C2F"/>
    <w:rsid w:val="00CC4AC8"/>
    <w:rsid w:val="00CC5233"/>
    <w:rsid w:val="00CC5DE6"/>
    <w:rsid w:val="00CC6E4E"/>
    <w:rsid w:val="00CC6FE8"/>
    <w:rsid w:val="00CC7202"/>
    <w:rsid w:val="00CD2808"/>
    <w:rsid w:val="00CD28BF"/>
    <w:rsid w:val="00CD4092"/>
    <w:rsid w:val="00CD4A20"/>
    <w:rsid w:val="00CD50A1"/>
    <w:rsid w:val="00CD5160"/>
    <w:rsid w:val="00CD519E"/>
    <w:rsid w:val="00CE0C4F"/>
    <w:rsid w:val="00CE30EA"/>
    <w:rsid w:val="00CF048A"/>
    <w:rsid w:val="00CF08B7"/>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4B7"/>
    <w:rsid w:val="00D170CE"/>
    <w:rsid w:val="00D20737"/>
    <w:rsid w:val="00D21E81"/>
    <w:rsid w:val="00D223DE"/>
    <w:rsid w:val="00D25E37"/>
    <w:rsid w:val="00D2661A"/>
    <w:rsid w:val="00D27582"/>
    <w:rsid w:val="00D32719"/>
    <w:rsid w:val="00D33333"/>
    <w:rsid w:val="00D352A2"/>
    <w:rsid w:val="00D40A83"/>
    <w:rsid w:val="00D4162B"/>
    <w:rsid w:val="00D42503"/>
    <w:rsid w:val="00D4514F"/>
    <w:rsid w:val="00D451E2"/>
    <w:rsid w:val="00D4545E"/>
    <w:rsid w:val="00D45E89"/>
    <w:rsid w:val="00D45E8D"/>
    <w:rsid w:val="00D466AE"/>
    <w:rsid w:val="00D4734F"/>
    <w:rsid w:val="00D51BF3"/>
    <w:rsid w:val="00D63276"/>
    <w:rsid w:val="00D66846"/>
    <w:rsid w:val="00D675FB"/>
    <w:rsid w:val="00D71F25"/>
    <w:rsid w:val="00D77031"/>
    <w:rsid w:val="00D84941"/>
    <w:rsid w:val="00D84FA1"/>
    <w:rsid w:val="00D851F0"/>
    <w:rsid w:val="00D86DB7"/>
    <w:rsid w:val="00D926D0"/>
    <w:rsid w:val="00D93030"/>
    <w:rsid w:val="00D950E1"/>
    <w:rsid w:val="00D952A6"/>
    <w:rsid w:val="00D968C3"/>
    <w:rsid w:val="00D97F99"/>
    <w:rsid w:val="00DA19E7"/>
    <w:rsid w:val="00DA1E08"/>
    <w:rsid w:val="00DA24F8"/>
    <w:rsid w:val="00DA28E8"/>
    <w:rsid w:val="00DA38D3"/>
    <w:rsid w:val="00DA3932"/>
    <w:rsid w:val="00DA64F8"/>
    <w:rsid w:val="00DA6C15"/>
    <w:rsid w:val="00DA7370"/>
    <w:rsid w:val="00DB2B49"/>
    <w:rsid w:val="00DB38EE"/>
    <w:rsid w:val="00DB498B"/>
    <w:rsid w:val="00DB66CA"/>
    <w:rsid w:val="00DB6BCA"/>
    <w:rsid w:val="00DC0321"/>
    <w:rsid w:val="00DC0823"/>
    <w:rsid w:val="00DC3067"/>
    <w:rsid w:val="00DC370B"/>
    <w:rsid w:val="00DC5B90"/>
    <w:rsid w:val="00DD00F2"/>
    <w:rsid w:val="00DD00FF"/>
    <w:rsid w:val="00DD0619"/>
    <w:rsid w:val="00DD07FB"/>
    <w:rsid w:val="00DD25C6"/>
    <w:rsid w:val="00DD54B0"/>
    <w:rsid w:val="00DD57EE"/>
    <w:rsid w:val="00DD6BCC"/>
    <w:rsid w:val="00DD757C"/>
    <w:rsid w:val="00DE0A4B"/>
    <w:rsid w:val="00DE2410"/>
    <w:rsid w:val="00DE2939"/>
    <w:rsid w:val="00DE51F0"/>
    <w:rsid w:val="00DE6E81"/>
    <w:rsid w:val="00DE703F"/>
    <w:rsid w:val="00DE7303"/>
    <w:rsid w:val="00DE7595"/>
    <w:rsid w:val="00DF15BE"/>
    <w:rsid w:val="00DF1961"/>
    <w:rsid w:val="00DF44DE"/>
    <w:rsid w:val="00E01138"/>
    <w:rsid w:val="00E02BD5"/>
    <w:rsid w:val="00E02DFB"/>
    <w:rsid w:val="00E030F9"/>
    <w:rsid w:val="00E0311A"/>
    <w:rsid w:val="00E03138"/>
    <w:rsid w:val="00E06404"/>
    <w:rsid w:val="00E11A85"/>
    <w:rsid w:val="00E12495"/>
    <w:rsid w:val="00E15CCD"/>
    <w:rsid w:val="00E202EF"/>
    <w:rsid w:val="00E20878"/>
    <w:rsid w:val="00E210B5"/>
    <w:rsid w:val="00E2552F"/>
    <w:rsid w:val="00E3137A"/>
    <w:rsid w:val="00E327A5"/>
    <w:rsid w:val="00E32CCF"/>
    <w:rsid w:val="00E34A98"/>
    <w:rsid w:val="00E35D1E"/>
    <w:rsid w:val="00E364F9"/>
    <w:rsid w:val="00E365FA"/>
    <w:rsid w:val="00E40C94"/>
    <w:rsid w:val="00E43C00"/>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6875"/>
    <w:rsid w:val="00E77A03"/>
    <w:rsid w:val="00E822E8"/>
    <w:rsid w:val="00E82554"/>
    <w:rsid w:val="00E82606"/>
    <w:rsid w:val="00E846C8"/>
    <w:rsid w:val="00E84957"/>
    <w:rsid w:val="00E84A55"/>
    <w:rsid w:val="00E85BFF"/>
    <w:rsid w:val="00E90391"/>
    <w:rsid w:val="00E906C2"/>
    <w:rsid w:val="00E9311F"/>
    <w:rsid w:val="00E934D1"/>
    <w:rsid w:val="00E94AF0"/>
    <w:rsid w:val="00E95AB9"/>
    <w:rsid w:val="00E95D13"/>
    <w:rsid w:val="00E95DD3"/>
    <w:rsid w:val="00E969D5"/>
    <w:rsid w:val="00EA1679"/>
    <w:rsid w:val="00EA5444"/>
    <w:rsid w:val="00EA58D1"/>
    <w:rsid w:val="00EA61BC"/>
    <w:rsid w:val="00EA67C0"/>
    <w:rsid w:val="00EA681A"/>
    <w:rsid w:val="00EA735B"/>
    <w:rsid w:val="00EB1E69"/>
    <w:rsid w:val="00EB2086"/>
    <w:rsid w:val="00EB2891"/>
    <w:rsid w:val="00EB5EDF"/>
    <w:rsid w:val="00EB60FE"/>
    <w:rsid w:val="00EB74DB"/>
    <w:rsid w:val="00EC5359"/>
    <w:rsid w:val="00EC562A"/>
    <w:rsid w:val="00ED067A"/>
    <w:rsid w:val="00ED2B50"/>
    <w:rsid w:val="00EE0350"/>
    <w:rsid w:val="00EE0719"/>
    <w:rsid w:val="00EE0E80"/>
    <w:rsid w:val="00EE2785"/>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2022"/>
    <w:rsid w:val="00F25BB6"/>
    <w:rsid w:val="00F26B7E"/>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30"/>
    <w:rsid w:val="00FE1FBE"/>
    <w:rsid w:val="00FE3901"/>
    <w:rsid w:val="00FE4BCE"/>
    <w:rsid w:val="00FE54AE"/>
    <w:rsid w:val="00FE576A"/>
    <w:rsid w:val="00FE61CF"/>
    <w:rsid w:val="00FE7E79"/>
    <w:rsid w:val="00FE7E83"/>
    <w:rsid w:val="00FF3E7D"/>
    <w:rsid w:val="00FF5B99"/>
    <w:rsid w:val="00FF730C"/>
    <w:rsid w:val="00FF73F4"/>
    <w:rsid w:val="00FF7CE4"/>
    <w:rsid w:val="00FF7E39"/>
    <w:rsid w:val="10547E1D"/>
    <w:rsid w:val="18AF6443"/>
    <w:rsid w:val="1FFE0040"/>
    <w:rsid w:val="47504D01"/>
    <w:rsid w:val="7104137A"/>
    <w:rsid w:val="73C844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F3B660F8-B2CC-4FB9-9E05-B4185B8B3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autoRedefine/>
    <w:qFormat/>
    <w:pPr>
      <w:widowControl w:val="0"/>
      <w:adjustRightInd w:val="0"/>
      <w:spacing w:line="400" w:lineRule="exact"/>
      <w:jc w:val="both"/>
    </w:pPr>
    <w:rPr>
      <w:kern w:val="2"/>
      <w:sz w:val="21"/>
      <w:szCs w:val="21"/>
    </w:rPr>
  </w:style>
  <w:style w:type="paragraph" w:styleId="1">
    <w:name w:val="heading 1"/>
    <w:basedOn w:val="afffb"/>
    <w:next w:val="afffb"/>
    <w:link w:val="1Char"/>
    <w:autoRedefine/>
    <w:qFormat/>
    <w:pPr>
      <w:keepNext/>
      <w:keepLines/>
      <w:spacing w:before="340" w:after="330" w:line="578" w:lineRule="auto"/>
      <w:outlineLvl w:val="0"/>
    </w:pPr>
    <w:rPr>
      <w:b/>
      <w:bCs/>
      <w:kern w:val="44"/>
      <w:sz w:val="44"/>
      <w:szCs w:val="44"/>
    </w:rPr>
  </w:style>
  <w:style w:type="paragraph" w:styleId="22">
    <w:name w:val="heading 2"/>
    <w:basedOn w:val="afffb"/>
    <w:next w:val="afffb"/>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autoRedefine/>
    <w:qFormat/>
    <w:pPr>
      <w:keepNext/>
      <w:keepLines/>
      <w:spacing w:before="260" w:after="260" w:line="416" w:lineRule="auto"/>
      <w:outlineLvl w:val="2"/>
    </w:pPr>
    <w:rPr>
      <w:b/>
      <w:bCs/>
      <w:sz w:val="32"/>
      <w:szCs w:val="32"/>
    </w:rPr>
  </w:style>
  <w:style w:type="paragraph" w:styleId="4">
    <w:name w:val="heading 4"/>
    <w:basedOn w:val="afffb"/>
    <w:next w:val="afffb"/>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autoRedefine/>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autoRedefine/>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autoRedefine/>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autoRedefine/>
    <w:qFormat/>
    <w:pPr>
      <w:ind w:firstLine="420"/>
    </w:pPr>
  </w:style>
  <w:style w:type="paragraph" w:styleId="affff0">
    <w:name w:val="Body Text"/>
    <w:basedOn w:val="afffb"/>
    <w:link w:val="Char"/>
    <w:autoRedefine/>
    <w:qFormat/>
    <w:pPr>
      <w:spacing w:after="120"/>
    </w:pPr>
  </w:style>
  <w:style w:type="paragraph" w:styleId="50">
    <w:name w:val="toc 5"/>
    <w:basedOn w:val="afffb"/>
    <w:next w:val="afffb"/>
    <w:autoRedefine/>
    <w:uiPriority w:val="39"/>
    <w:unhideWhenUsed/>
    <w:qFormat/>
    <w:pPr>
      <w:ind w:left="839"/>
    </w:pPr>
    <w:rPr>
      <w:rFonts w:ascii="宋体"/>
    </w:rPr>
  </w:style>
  <w:style w:type="paragraph" w:styleId="30">
    <w:name w:val="toc 3"/>
    <w:basedOn w:val="afffb"/>
    <w:next w:val="afffb"/>
    <w:autoRedefine/>
    <w:uiPriority w:val="39"/>
    <w:unhideWhenUsed/>
    <w:qFormat/>
    <w:pPr>
      <w:spacing w:line="300" w:lineRule="exact"/>
      <w:ind w:left="420"/>
    </w:pPr>
    <w:rPr>
      <w:rFonts w:ascii="宋体"/>
    </w:rPr>
  </w:style>
  <w:style w:type="paragraph" w:styleId="affff1">
    <w:name w:val="Balloon Text"/>
    <w:basedOn w:val="afffb"/>
    <w:link w:val="Char0"/>
    <w:autoRedefine/>
    <w:uiPriority w:val="99"/>
    <w:semiHidden/>
    <w:unhideWhenUsed/>
    <w:qFormat/>
    <w:rPr>
      <w:sz w:val="18"/>
      <w:szCs w:val="18"/>
    </w:rPr>
  </w:style>
  <w:style w:type="paragraph" w:styleId="affff2">
    <w:name w:val="footer"/>
    <w:basedOn w:val="afffb"/>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b"/>
    <w:next w:val="afffb"/>
    <w:autoRedefine/>
    <w:uiPriority w:val="39"/>
    <w:unhideWhenUsed/>
    <w:qFormat/>
    <w:rPr>
      <w:rFonts w:ascii="宋体"/>
    </w:rPr>
  </w:style>
  <w:style w:type="paragraph" w:styleId="40">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autoRedefine/>
    <w:uiPriority w:val="39"/>
    <w:unhideWhenUsed/>
    <w:qFormat/>
    <w:pPr>
      <w:spacing w:line="300" w:lineRule="exact"/>
      <w:ind w:left="1049"/>
    </w:pPr>
    <w:rPr>
      <w:rFonts w:ascii="宋体"/>
    </w:rPr>
  </w:style>
  <w:style w:type="paragraph" w:styleId="affff5">
    <w:name w:val="table of figures"/>
    <w:basedOn w:val="afffb"/>
    <w:next w:val="afffb"/>
    <w:autoRedefine/>
    <w:semiHidden/>
    <w:qFormat/>
    <w:pPr>
      <w:adjustRightInd/>
      <w:spacing w:line="240" w:lineRule="auto"/>
      <w:jc w:val="left"/>
    </w:pPr>
    <w:rPr>
      <w:szCs w:val="24"/>
    </w:rPr>
  </w:style>
  <w:style w:type="paragraph" w:styleId="23">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6">
    <w:name w:val="Title"/>
    <w:basedOn w:val="afffb"/>
    <w:link w:val="Char4"/>
    <w:autoRedefine/>
    <w:qFormat/>
    <w:pPr>
      <w:spacing w:before="240" w:after="60"/>
      <w:jc w:val="center"/>
      <w:outlineLvl w:val="0"/>
    </w:pPr>
    <w:rPr>
      <w:rFonts w:ascii="Arial" w:hAnsi="Arial" w:cs="Arial"/>
      <w:b/>
      <w:bCs/>
      <w:sz w:val="32"/>
      <w:szCs w:val="32"/>
    </w:rPr>
  </w:style>
  <w:style w:type="table" w:styleId="affff7">
    <w:name w:val="Table Grid"/>
    <w:basedOn w:val="afffd"/>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2">
    <w:name w:val="页眉 Char"/>
    <w:link w:val="affff3"/>
    <w:autoRedefine/>
    <w:uiPriority w:val="99"/>
    <w:qFormat/>
    <w:rPr>
      <w:rFonts w:ascii="Times New Roman" w:eastAsia="宋体" w:hAnsi="Times New Roman" w:cs="Times New Roman"/>
      <w:sz w:val="18"/>
      <w:szCs w:val="18"/>
    </w:rPr>
  </w:style>
  <w:style w:type="character" w:customStyle="1" w:styleId="Char1">
    <w:name w:val="页脚 Char"/>
    <w:link w:val="affff2"/>
    <w:autoRedefine/>
    <w:uiPriority w:val="99"/>
    <w:qFormat/>
    <w:rPr>
      <w:rFonts w:ascii="宋体" w:eastAsia="宋体" w:hAnsi="Times New Roman" w:cs="Times New Roman"/>
      <w:sz w:val="18"/>
      <w:szCs w:val="18"/>
    </w:rPr>
  </w:style>
  <w:style w:type="character" w:customStyle="1" w:styleId="Char0">
    <w:name w:val="批注框文本 Char"/>
    <w:link w:val="affff1"/>
    <w:autoRedefine/>
    <w:uiPriority w:val="99"/>
    <w:semiHidden/>
    <w:qFormat/>
    <w:rPr>
      <w:sz w:val="18"/>
      <w:szCs w:val="18"/>
    </w:rPr>
  </w:style>
  <w:style w:type="paragraph" w:styleId="affffd">
    <w:name w:val="Quote"/>
    <w:basedOn w:val="afffb"/>
    <w:next w:val="afffb"/>
    <w:link w:val="Char5"/>
    <w:autoRedefine/>
    <w:uiPriority w:val="29"/>
    <w:qFormat/>
    <w:rPr>
      <w:i/>
      <w:iCs/>
      <w:color w:val="000000"/>
    </w:rPr>
  </w:style>
  <w:style w:type="character" w:customStyle="1" w:styleId="Char5">
    <w:name w:val="引用 Char"/>
    <w:link w:val="affffd"/>
    <w:autoRedefine/>
    <w:uiPriority w:val="29"/>
    <w:rPr>
      <w:i/>
      <w:iCs/>
      <w:color w:val="000000"/>
    </w:rPr>
  </w:style>
  <w:style w:type="character" w:customStyle="1" w:styleId="Char4">
    <w:name w:val="标题 Char"/>
    <w:link w:val="affff6"/>
    <w:autoRedefine/>
    <w:qFormat/>
    <w:rPr>
      <w:rFonts w:ascii="Arial" w:eastAsia="宋体" w:hAnsi="Arial" w:cs="Arial"/>
      <w:b/>
      <w:bCs/>
      <w:sz w:val="32"/>
      <w:szCs w:val="32"/>
    </w:rPr>
  </w:style>
  <w:style w:type="paragraph" w:customStyle="1" w:styleId="affffe">
    <w:name w:val="标准标志"/>
    <w:next w:val="afffb"/>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
    <w:name w:val="标准称谓"/>
    <w:next w:val="afffb"/>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0">
    <w:name w:val="标准文件_页脚偶数页"/>
    <w:autoRedefine/>
    <w:qFormat/>
    <w:pPr>
      <w:ind w:left="198"/>
    </w:pPr>
    <w:rPr>
      <w:rFonts w:ascii="宋体" w:hAnsi="Times New Roman"/>
      <w:sz w:val="18"/>
    </w:rPr>
  </w:style>
  <w:style w:type="paragraph" w:customStyle="1" w:styleId="afffff1">
    <w:name w:val="标准文件_页脚奇数页"/>
    <w:autoRedefine/>
    <w:qFormat/>
    <w:pPr>
      <w:ind w:right="227"/>
      <w:jc w:val="right"/>
    </w:pPr>
    <w:rPr>
      <w:rFonts w:ascii="宋体" w:hAnsi="Times New Roman"/>
      <w:sz w:val="18"/>
    </w:rPr>
  </w:style>
  <w:style w:type="paragraph" w:customStyle="1" w:styleId="afffff2">
    <w:name w:val="标准书眉一"/>
    <w:autoRedefine/>
    <w:qFormat/>
    <w:pPr>
      <w:jc w:val="both"/>
    </w:pPr>
    <w:rPr>
      <w:rFonts w:ascii="Times New Roman" w:hAnsi="Times New Roman"/>
    </w:rPr>
  </w:style>
  <w:style w:type="paragraph" w:customStyle="1" w:styleId="ICS">
    <w:name w:val="标准文件_ICS"/>
    <w:basedOn w:val="afffb"/>
    <w:autoRedefine/>
    <w:qFormat/>
    <w:pPr>
      <w:spacing w:line="0" w:lineRule="atLeast"/>
    </w:pPr>
    <w:rPr>
      <w:rFonts w:ascii="黑体" w:eastAsia="黑体" w:hAnsi="宋体"/>
    </w:rPr>
  </w:style>
  <w:style w:type="paragraph" w:customStyle="1" w:styleId="afffff3">
    <w:name w:val="标准文件_标准正文"/>
    <w:basedOn w:val="afffb"/>
    <w:next w:val="afffff4"/>
    <w:autoRedefine/>
    <w:qFormat/>
    <w:pPr>
      <w:snapToGrid w:val="0"/>
      <w:ind w:firstLineChars="200" w:firstLine="200"/>
    </w:pPr>
    <w:rPr>
      <w:kern w:val="0"/>
    </w:rPr>
  </w:style>
  <w:style w:type="paragraph" w:customStyle="1" w:styleId="afffff4">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5">
    <w:name w:val="标准文件_版本"/>
    <w:basedOn w:val="afffff3"/>
    <w:autoRedefine/>
    <w:qFormat/>
    <w:pPr>
      <w:adjustRightInd/>
      <w:snapToGrid/>
      <w:ind w:firstLineChars="0" w:firstLine="0"/>
    </w:pPr>
    <w:rPr>
      <w:rFonts w:ascii="宋体" w:hAnsi="宋体"/>
      <w:kern w:val="2"/>
    </w:rPr>
  </w:style>
  <w:style w:type="paragraph" w:customStyle="1" w:styleId="afffff6">
    <w:name w:val="标准文件_标准部门"/>
    <w:basedOn w:val="afffb"/>
    <w:autoRedefine/>
    <w:qFormat/>
    <w:pPr>
      <w:jc w:val="center"/>
    </w:pPr>
    <w:rPr>
      <w:rFonts w:ascii="黑体" w:eastAsia="黑体"/>
      <w:kern w:val="0"/>
      <w:sz w:val="44"/>
    </w:rPr>
  </w:style>
  <w:style w:type="paragraph" w:customStyle="1" w:styleId="afffff7">
    <w:name w:val="标准文件_标准代替"/>
    <w:basedOn w:val="afffb"/>
    <w:next w:val="afffb"/>
    <w:autoRedefine/>
    <w:qFormat/>
    <w:pPr>
      <w:spacing w:line="310" w:lineRule="exact"/>
      <w:jc w:val="right"/>
    </w:pPr>
    <w:rPr>
      <w:rFonts w:ascii="宋体" w:hAnsi="宋体"/>
      <w:kern w:val="0"/>
    </w:rPr>
  </w:style>
  <w:style w:type="paragraph" w:customStyle="1" w:styleId="afffff8">
    <w:name w:val="标准文件_标准名称标题"/>
    <w:basedOn w:val="afffb"/>
    <w:next w:val="afffb"/>
    <w:autoRedefine/>
    <w:qFormat/>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b"/>
    <w:autoRedefine/>
    <w:qFormat/>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b"/>
    <w:autoRedefine/>
    <w:qFormat/>
    <w:pPr>
      <w:jc w:val="left"/>
    </w:pPr>
  </w:style>
  <w:style w:type="paragraph" w:customStyle="1" w:styleId="afffffb">
    <w:name w:val="标准文件_参考文献标题"/>
    <w:basedOn w:val="afffb"/>
    <w:next w:val="afffb"/>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4">
    <w:name w:val="标准文件_二级条标题"/>
    <w:next w:val="afffff4"/>
    <w:autoRedefine/>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c">
    <w:name w:val="标准文件_发布"/>
    <w:autoRedefine/>
    <w:qFormat/>
    <w:rPr>
      <w:rFonts w:ascii="黑体" w:eastAsia="黑体"/>
      <w:spacing w:val="0"/>
      <w:w w:val="100"/>
      <w:position w:val="3"/>
      <w:sz w:val="28"/>
    </w:rPr>
  </w:style>
  <w:style w:type="paragraph" w:customStyle="1" w:styleId="ad">
    <w:name w:val="标准文件_方框数字列项"/>
    <w:basedOn w:val="afffff4"/>
    <w:autoRedefine/>
    <w:qFormat/>
    <w:pPr>
      <w:numPr>
        <w:numId w:val="3"/>
      </w:numPr>
      <w:ind w:firstLineChars="0" w:firstLine="0"/>
    </w:pPr>
  </w:style>
  <w:style w:type="paragraph" w:customStyle="1" w:styleId="afffffd">
    <w:name w:val="标准文件_封面标准编号"/>
    <w:basedOn w:val="afffb"/>
    <w:next w:val="afffff7"/>
    <w:autoRedefine/>
    <w:qFormat/>
    <w:pPr>
      <w:spacing w:line="310" w:lineRule="exact"/>
      <w:jc w:val="right"/>
    </w:pPr>
    <w:rPr>
      <w:rFonts w:ascii="黑体" w:eastAsia="黑体"/>
      <w:kern w:val="0"/>
      <w:sz w:val="28"/>
    </w:rPr>
  </w:style>
  <w:style w:type="paragraph" w:customStyle="1" w:styleId="afffffe">
    <w:name w:val="标准文件_封面标准分类号"/>
    <w:basedOn w:val="afffb"/>
    <w:autoRedefine/>
    <w:qFormat/>
    <w:rPr>
      <w:rFonts w:ascii="黑体" w:eastAsia="黑体"/>
      <w:b/>
      <w:kern w:val="0"/>
      <w:sz w:val="28"/>
    </w:rPr>
  </w:style>
  <w:style w:type="paragraph" w:customStyle="1" w:styleId="affffff">
    <w:name w:val="标准文件_封面标准名称"/>
    <w:basedOn w:val="afffb"/>
    <w:autoRedefine/>
    <w:qFormat/>
    <w:pPr>
      <w:spacing w:line="240" w:lineRule="auto"/>
      <w:jc w:val="center"/>
    </w:pPr>
    <w:rPr>
      <w:rFonts w:ascii="黑体" w:eastAsia="黑体"/>
      <w:kern w:val="0"/>
      <w:sz w:val="52"/>
    </w:rPr>
  </w:style>
  <w:style w:type="paragraph" w:customStyle="1" w:styleId="affffff0">
    <w:name w:val="标准文件_封面标准英文名称"/>
    <w:basedOn w:val="afffb"/>
    <w:autoRedefine/>
    <w:qFormat/>
    <w:pPr>
      <w:spacing w:line="240" w:lineRule="auto"/>
      <w:jc w:val="center"/>
    </w:pPr>
    <w:rPr>
      <w:rFonts w:ascii="黑体" w:eastAsia="黑体"/>
      <w:b/>
      <w:sz w:val="28"/>
    </w:rPr>
  </w:style>
  <w:style w:type="paragraph" w:customStyle="1" w:styleId="affffff1">
    <w:name w:val="标准文件_封面发布日期"/>
    <w:basedOn w:val="afffb"/>
    <w:autoRedefine/>
    <w:qFormat/>
    <w:pPr>
      <w:spacing w:line="310" w:lineRule="exact"/>
    </w:pPr>
    <w:rPr>
      <w:rFonts w:ascii="黑体" w:eastAsia="黑体"/>
      <w:kern w:val="0"/>
      <w:sz w:val="28"/>
    </w:rPr>
  </w:style>
  <w:style w:type="paragraph" w:customStyle="1" w:styleId="affffff2">
    <w:name w:val="标准文件_封面密级"/>
    <w:basedOn w:val="afffb"/>
    <w:autoRedefine/>
    <w:qFormat/>
    <w:rPr>
      <w:rFonts w:eastAsia="黑体"/>
      <w:sz w:val="32"/>
    </w:rPr>
  </w:style>
  <w:style w:type="paragraph" w:customStyle="1" w:styleId="affffff3">
    <w:name w:val="标准文件_封面实施日期"/>
    <w:basedOn w:val="afffb"/>
    <w:autoRedefine/>
    <w:qFormat/>
    <w:pPr>
      <w:spacing w:line="310" w:lineRule="exact"/>
      <w:jc w:val="right"/>
    </w:pPr>
    <w:rPr>
      <w:rFonts w:ascii="黑体" w:eastAsia="黑体"/>
      <w:sz w:val="28"/>
    </w:rPr>
  </w:style>
  <w:style w:type="paragraph" w:customStyle="1" w:styleId="affffff4">
    <w:name w:val="标准文件_封面抬头"/>
    <w:basedOn w:val="afffff4"/>
    <w:autoRedefine/>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4"/>
    <w:autoRedefine/>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5">
    <w:name w:val="标准文件_附录表标题"/>
    <w:next w:val="afffff4"/>
    <w:autoRedefine/>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4"/>
    <w:autoRedefin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4"/>
    <w:autoRedefine/>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4"/>
    <w:autoRedefin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4"/>
    <w:autoRedefin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4"/>
    <w:autoRedefine/>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4"/>
    <w:autoRedefin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0"/>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0"/>
    <w:autoRedefine/>
    <w:qFormat/>
    <w:rPr>
      <w:rFonts w:ascii="Times New Roman" w:eastAsia="宋体" w:hAnsi="Times New Roman" w:cs="Times New Roman"/>
      <w:szCs w:val="20"/>
    </w:rPr>
  </w:style>
  <w:style w:type="paragraph" w:customStyle="1" w:styleId="affffff6">
    <w:name w:val="标准文件_附录章标题"/>
    <w:next w:val="afffff4"/>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7">
    <w:name w:val="标准文件_公式后的破折号"/>
    <w:basedOn w:val="afffff4"/>
    <w:next w:val="afffff4"/>
    <w:autoRedefine/>
    <w:qFormat/>
    <w:pPr>
      <w:ind w:leftChars="200" w:left="488" w:hangingChars="290" w:hanging="289"/>
    </w:pPr>
  </w:style>
  <w:style w:type="paragraph" w:customStyle="1" w:styleId="a6">
    <w:name w:val="标准文件_前言、引言标题"/>
    <w:next w:val="afffb"/>
    <w:autoRedefine/>
    <w:qFormat/>
    <w:pPr>
      <w:numPr>
        <w:numId w:val="8"/>
      </w:numPr>
      <w:shd w:val="clear" w:color="FFFFFF" w:fill="FFFFFF"/>
      <w:spacing w:before="480" w:afterLines="150"/>
      <w:ind w:left="0" w:firstLine="0"/>
      <w:jc w:val="center"/>
      <w:outlineLvl w:val="0"/>
    </w:pPr>
    <w:rPr>
      <w:rFonts w:ascii="黑体" w:eastAsia="黑体" w:hAnsi="Times New Roman"/>
      <w:sz w:val="32"/>
    </w:rPr>
  </w:style>
  <w:style w:type="paragraph" w:customStyle="1" w:styleId="affffff8">
    <w:name w:val="标准文件_目次、标准名称标题"/>
    <w:basedOn w:val="a6"/>
    <w:next w:val="afffff4"/>
    <w:autoRedefine/>
    <w:qFormat/>
    <w:pPr>
      <w:spacing w:line="460" w:lineRule="exact"/>
    </w:pPr>
  </w:style>
  <w:style w:type="paragraph" w:customStyle="1" w:styleId="affffff9">
    <w:name w:val="标准文件_目录标题"/>
    <w:basedOn w:val="afffb"/>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autoRedefine/>
    <w:qFormat/>
    <w:pPr>
      <w:numPr>
        <w:numId w:val="10"/>
      </w:numPr>
      <w:ind w:left="0" w:firstLine="200"/>
    </w:pPr>
  </w:style>
  <w:style w:type="paragraph" w:customStyle="1" w:styleId="afff5">
    <w:name w:val="标准文件_三级条标题"/>
    <w:basedOn w:val="afff4"/>
    <w:next w:val="afffff4"/>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a">
    <w:name w:val="标准文件_示例后续"/>
    <w:basedOn w:val="afffb"/>
    <w:autoRedefine/>
    <w:qFormat/>
    <w:pPr>
      <w:adjustRightInd/>
      <w:spacing w:line="240" w:lineRule="auto"/>
      <w:ind w:firstLineChars="200" w:firstLine="200"/>
    </w:pPr>
    <w:rPr>
      <w:sz w:val="18"/>
      <w:szCs w:val="24"/>
    </w:rPr>
  </w:style>
  <w:style w:type="paragraph" w:customStyle="1" w:styleId="afff">
    <w:name w:val="标准文件_数字编号列项"/>
    <w:autoRedefine/>
    <w:qFormat/>
    <w:pPr>
      <w:numPr>
        <w:numId w:val="11"/>
      </w:numPr>
      <w:jc w:val="both"/>
    </w:pPr>
    <w:rPr>
      <w:rFonts w:ascii="宋体" w:hAnsi="宋体"/>
      <w:sz w:val="21"/>
    </w:rPr>
  </w:style>
  <w:style w:type="paragraph" w:customStyle="1" w:styleId="afff6">
    <w:name w:val="标准文件_四级条标题"/>
    <w:next w:val="afffff4"/>
    <w:autoRedefin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f4"/>
    <w:autoRedefine/>
    <w:semiHidden/>
    <w:qFormat/>
    <w:rPr>
      <w:rFonts w:ascii="宋体" w:eastAsia="宋体" w:hAnsi="Times New Roman" w:cs="Times New Roman"/>
      <w:sz w:val="18"/>
      <w:szCs w:val="18"/>
    </w:rPr>
  </w:style>
  <w:style w:type="paragraph" w:customStyle="1" w:styleId="affffffb">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4"/>
    <w:autoRedefine/>
    <w:qFormat/>
    <w:pPr>
      <w:numPr>
        <w:numId w:val="12"/>
      </w:numPr>
      <w:spacing w:line="240" w:lineRule="auto"/>
      <w:jc w:val="left"/>
    </w:pPr>
    <w:rPr>
      <w:rFonts w:ascii="宋体" w:hAnsi="宋体"/>
      <w:sz w:val="18"/>
    </w:rPr>
  </w:style>
  <w:style w:type="character" w:customStyle="1" w:styleId="affffffc">
    <w:name w:val="标准文件_图表脚注内容"/>
    <w:autoRedefine/>
    <w:qFormat/>
    <w:rPr>
      <w:rFonts w:ascii="宋体" w:eastAsia="宋体" w:hAnsi="宋体" w:cs="Times New Roman"/>
      <w:spacing w:val="0"/>
      <w:sz w:val="18"/>
      <w:vertAlign w:val="superscript"/>
    </w:rPr>
  </w:style>
  <w:style w:type="paragraph" w:customStyle="1" w:styleId="afff7">
    <w:name w:val="标准文件_五级条标题"/>
    <w:next w:val="afffff4"/>
    <w:autoRedefin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4"/>
    <w:autoRedefine/>
    <w:qFormat/>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4"/>
    <w:autoRedefine/>
    <w:qFormat/>
    <w:pPr>
      <w:numPr>
        <w:ilvl w:val="2"/>
      </w:numPr>
      <w:spacing w:beforeLines="50" w:afterLines="50"/>
      <w:outlineLvl w:val="1"/>
    </w:pPr>
  </w:style>
  <w:style w:type="paragraph" w:customStyle="1" w:styleId="affffffd">
    <w:name w:val="标准文件_一致程度"/>
    <w:basedOn w:val="afffb"/>
    <w:autoRedefine/>
    <w:qFormat/>
    <w:pPr>
      <w:spacing w:line="440" w:lineRule="exact"/>
      <w:jc w:val="center"/>
    </w:pPr>
    <w:rPr>
      <w:sz w:val="28"/>
    </w:rPr>
  </w:style>
  <w:style w:type="paragraph" w:customStyle="1" w:styleId="affffffe">
    <w:name w:val="标准文件_引言标题"/>
    <w:next w:val="afffb"/>
    <w:autoRedefine/>
    <w:qFormat/>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f3"/>
    <w:pPr>
      <w:widowControl/>
      <w:adjustRightInd/>
      <w:snapToGrid/>
      <w:spacing w:line="240" w:lineRule="auto"/>
      <w:ind w:left="79" w:hangingChars="80" w:hanging="79"/>
    </w:pPr>
    <w:rPr>
      <w:rFonts w:ascii="宋体" w:hAnsi="宋体"/>
    </w:rPr>
  </w:style>
  <w:style w:type="paragraph" w:customStyle="1" w:styleId="afc">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b"/>
    <w:next w:val="afffff4"/>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4"/>
    <w:autoRedefine/>
    <w:qFormat/>
    <w:pPr>
      <w:numPr>
        <w:numId w:val="16"/>
      </w:numPr>
      <w:tabs>
        <w:tab w:val="left" w:pos="0"/>
      </w:tabs>
      <w:spacing w:beforeLines="50" w:afterLines="50"/>
      <w:jc w:val="center"/>
    </w:pPr>
    <w:rPr>
      <w:rFonts w:ascii="黑体" w:eastAsia="黑体" w:hAnsi="Times New Roman"/>
      <w:sz w:val="21"/>
    </w:rPr>
  </w:style>
  <w:style w:type="paragraph" w:customStyle="1" w:styleId="afffffff0">
    <w:name w:val="标准文件_正文公式"/>
    <w:basedOn w:val="afffb"/>
    <w:next w:val="afffff3"/>
    <w:autoRedefine/>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4"/>
    <w:autoRedefine/>
    <w:qFormat/>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4"/>
    <w:autoRedefine/>
    <w:qFormat/>
    <w:pPr>
      <w:numPr>
        <w:numId w:val="18"/>
      </w:numPr>
      <w:jc w:val="center"/>
    </w:pPr>
    <w:rPr>
      <w:rFonts w:ascii="黑体" w:eastAsia="黑体" w:hAnsi="Times New Roman"/>
      <w:sz w:val="21"/>
    </w:rPr>
  </w:style>
  <w:style w:type="paragraph" w:customStyle="1" w:styleId="aff1">
    <w:name w:val="标准文件_正文英文图标题"/>
    <w:next w:val="afffff4"/>
    <w:autoRedefine/>
    <w:qFormat/>
    <w:pPr>
      <w:numPr>
        <w:numId w:val="19"/>
      </w:numPr>
      <w:jc w:val="center"/>
    </w:pPr>
    <w:rPr>
      <w:rFonts w:ascii="黑体" w:eastAsia="黑体" w:hAnsi="Times New Roman"/>
      <w:sz w:val="21"/>
    </w:rPr>
  </w:style>
  <w:style w:type="paragraph" w:customStyle="1" w:styleId="afd">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1">
    <w:name w:val="发布部门"/>
    <w:next w:val="afffff4"/>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pPr>
      <w:spacing w:before="180" w:line="180" w:lineRule="exact"/>
      <w:jc w:val="center"/>
    </w:pPr>
    <w:rPr>
      <w:rFonts w:ascii="宋体" w:hAnsi="Times New Roman"/>
      <w:sz w:val="21"/>
    </w:rPr>
  </w:style>
  <w:style w:type="paragraph" w:customStyle="1" w:styleId="afffffff6">
    <w:name w:val="封面标准文稿类别"/>
    <w:pPr>
      <w:spacing w:before="440" w:line="400" w:lineRule="exact"/>
      <w:jc w:val="center"/>
    </w:pPr>
    <w:rPr>
      <w:rFonts w:ascii="宋体" w:hAnsi="Times New Roman"/>
      <w:sz w:val="24"/>
    </w:rPr>
  </w:style>
  <w:style w:type="paragraph" w:customStyle="1" w:styleId="afffffff7">
    <w:name w:val="封面标准英文名称"/>
    <w:pPr>
      <w:widowControl w:val="0"/>
      <w:spacing w:line="360" w:lineRule="exact"/>
      <w:jc w:val="center"/>
    </w:pPr>
    <w:rPr>
      <w:rFonts w:ascii="Times New Roman" w:hAnsi="Times New Roman"/>
      <w:sz w:val="28"/>
    </w:rPr>
  </w:style>
  <w:style w:type="paragraph" w:customStyle="1" w:styleId="afffffff8">
    <w:name w:val="封面一致性程度标识"/>
    <w:pPr>
      <w:spacing w:before="440" w:line="440" w:lineRule="exact"/>
      <w:jc w:val="center"/>
    </w:pPr>
    <w:rPr>
      <w:rFonts w:ascii="Times New Roman" w:hAnsi="Times New Roman"/>
      <w:sz w:val="28"/>
    </w:rPr>
  </w:style>
  <w:style w:type="paragraph" w:customStyle="1" w:styleId="afffffff9">
    <w:name w:val="封面正文"/>
    <w:pPr>
      <w:jc w:val="both"/>
    </w:pPr>
    <w:rPr>
      <w:rFonts w:ascii="Times New Roman" w:hAnsi="Times New Roman"/>
    </w:rPr>
  </w:style>
  <w:style w:type="paragraph" w:customStyle="1" w:styleId="afffffffa">
    <w:name w:val="附录二级无标题条"/>
    <w:basedOn w:val="afffb"/>
    <w:next w:val="afffff4"/>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pPr>
      <w:outlineLvl w:val="4"/>
    </w:pPr>
  </w:style>
  <w:style w:type="paragraph" w:customStyle="1" w:styleId="afffffffc">
    <w:name w:val="附录四级无标题条"/>
    <w:basedOn w:val="afffffffb"/>
    <w:next w:val="afffff4"/>
    <w:pPr>
      <w:outlineLvl w:val="5"/>
    </w:pPr>
  </w:style>
  <w:style w:type="paragraph" w:customStyle="1" w:styleId="afffffffd">
    <w:name w:val="附录图"/>
    <w:next w:val="afffff4"/>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pPr>
    <w:rPr>
      <w:rFonts w:ascii="宋体" w:hAnsi="Times New Roman"/>
      <w:sz w:val="21"/>
    </w:rPr>
  </w:style>
  <w:style w:type="paragraph" w:customStyle="1" w:styleId="afffffffe">
    <w:name w:val="附录五级无标题条"/>
    <w:basedOn w:val="afffffffc"/>
    <w:next w:val="afffff4"/>
    <w:pPr>
      <w:outlineLvl w:val="6"/>
    </w:pPr>
  </w:style>
  <w:style w:type="paragraph" w:customStyle="1" w:styleId="affffffff">
    <w:name w:val="附录性质"/>
    <w:basedOn w:val="afffb"/>
    <w:pPr>
      <w:widowControl/>
      <w:adjustRightInd/>
      <w:jc w:val="center"/>
    </w:pPr>
    <w:rPr>
      <w:rFonts w:ascii="黑体" w:eastAsia="黑体"/>
    </w:rPr>
  </w:style>
  <w:style w:type="paragraph" w:customStyle="1" w:styleId="affffffff0">
    <w:name w:val="附录一级无标题条"/>
    <w:basedOn w:val="affffff6"/>
    <w:next w:val="afffff4"/>
    <w:pPr>
      <w:autoSpaceDN w:val="0"/>
      <w:outlineLvl w:val="2"/>
    </w:pPr>
    <w:rPr>
      <w:rFonts w:ascii="宋体" w:eastAsia="宋体" w:hAnsi="宋体"/>
    </w:rPr>
  </w:style>
  <w:style w:type="character" w:customStyle="1" w:styleId="affffffff1">
    <w:name w:val="个人答复风格"/>
    <w:rPr>
      <w:rFonts w:ascii="Arial" w:eastAsia="宋体" w:hAnsi="Arial" w:cs="Arial"/>
      <w:color w:val="auto"/>
      <w:spacing w:val="0"/>
      <w:sz w:val="20"/>
    </w:rPr>
  </w:style>
  <w:style w:type="character" w:customStyle="1" w:styleId="affffffff2">
    <w:name w:val="个人撰写风格"/>
    <w:rPr>
      <w:rFonts w:ascii="Arial" w:eastAsia="宋体" w:hAnsi="Arial" w:cs="Arial"/>
      <w:color w:val="auto"/>
      <w:spacing w:val="0"/>
      <w:sz w:val="20"/>
    </w:rPr>
  </w:style>
  <w:style w:type="paragraph" w:customStyle="1" w:styleId="affffffff3">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4">
    <w:name w:val="列项·"/>
    <w:basedOn w:val="afffff4"/>
    <w:pPr>
      <w:tabs>
        <w:tab w:val="left" w:pos="840"/>
      </w:tabs>
    </w:pPr>
  </w:style>
  <w:style w:type="paragraph" w:customStyle="1" w:styleId="affffffff5">
    <w:name w:val="目次、索引正文"/>
    <w:pPr>
      <w:spacing w:line="320" w:lineRule="exact"/>
      <w:jc w:val="both"/>
    </w:pPr>
    <w:rPr>
      <w:rFonts w:ascii="宋体" w:hAnsi="Times New Roman"/>
      <w:sz w:val="21"/>
    </w:rPr>
  </w:style>
  <w:style w:type="paragraph" w:customStyle="1" w:styleId="210">
    <w:name w:val="目录 21"/>
    <w:basedOn w:val="afffb"/>
    <w:next w:val="afffb"/>
    <w:autoRedefine/>
    <w:semiHidden/>
    <w:pPr>
      <w:adjustRightInd/>
      <w:spacing w:line="240" w:lineRule="auto"/>
      <w:jc w:val="left"/>
    </w:pPr>
    <w:rPr>
      <w:bCs/>
      <w:iCs/>
    </w:rPr>
  </w:style>
  <w:style w:type="paragraph" w:customStyle="1" w:styleId="31">
    <w:name w:val="目录 31"/>
    <w:basedOn w:val="afffb"/>
    <w:next w:val="afffb"/>
    <w:autoRedefine/>
    <w:semiHidden/>
    <w:pPr>
      <w:spacing w:line="240" w:lineRule="auto"/>
    </w:pPr>
    <w:rPr>
      <w:rFonts w:ascii="宋体" w:hAnsi="宋体"/>
      <w:iCs/>
    </w:rPr>
  </w:style>
  <w:style w:type="paragraph" w:customStyle="1" w:styleId="41">
    <w:name w:val="目录 41"/>
    <w:basedOn w:val="afffb"/>
    <w:next w:val="afffb"/>
    <w:autoRedefine/>
    <w:semiHidden/>
    <w:pPr>
      <w:adjustRightInd/>
      <w:spacing w:line="240" w:lineRule="auto"/>
      <w:jc w:val="left"/>
    </w:pPr>
  </w:style>
  <w:style w:type="paragraph" w:customStyle="1" w:styleId="51">
    <w:name w:val="目录 51"/>
    <w:basedOn w:val="afffb"/>
    <w:next w:val="afffb"/>
    <w:autoRedefine/>
    <w:semiHidden/>
    <w:pPr>
      <w:spacing w:line="240" w:lineRule="auto"/>
    </w:pPr>
    <w:rPr>
      <w:rFonts w:ascii="宋体" w:hAnsi="宋体"/>
    </w:rPr>
  </w:style>
  <w:style w:type="paragraph" w:customStyle="1" w:styleId="61">
    <w:name w:val="目录 61"/>
    <w:basedOn w:val="afffb"/>
    <w:next w:val="afffb"/>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6">
    <w:name w:val="其他标准称谓"/>
    <w:pPr>
      <w:spacing w:line="0" w:lineRule="atLeast"/>
      <w:jc w:val="distribute"/>
    </w:pPr>
    <w:rPr>
      <w:rFonts w:ascii="黑体" w:eastAsia="黑体" w:hAnsi="宋体"/>
      <w:sz w:val="52"/>
    </w:rPr>
  </w:style>
  <w:style w:type="paragraph" w:customStyle="1" w:styleId="affffffff7">
    <w:name w:val="其他发布部门"/>
    <w:basedOn w:val="afffffff1"/>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8">
    <w:name w:val="实施日期"/>
    <w:basedOn w:val="afffffff2"/>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9">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f4"/>
    <w:pPr>
      <w:jc w:val="both"/>
    </w:pPr>
    <w:rPr>
      <w:rFonts w:ascii="宋体" w:hAnsi="宋体"/>
      <w:sz w:val="21"/>
    </w:rPr>
  </w:style>
  <w:style w:type="paragraph" w:customStyle="1" w:styleId="a4">
    <w:name w:val="五级无标题条"/>
    <w:basedOn w:val="afffb"/>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b">
    <w:name w:val="注:后续"/>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pPr>
      <w:ind w:leftChars="0" w:left="1406" w:firstLineChars="0" w:hanging="499"/>
    </w:pPr>
  </w:style>
  <w:style w:type="paragraph" w:customStyle="1" w:styleId="affffffffd">
    <w:name w:val="标准文件_一级无标题"/>
    <w:basedOn w:val="afff3"/>
    <w:qFormat/>
    <w:pPr>
      <w:spacing w:beforeLines="0" w:afterLines="0"/>
      <w:outlineLvl w:val="9"/>
    </w:pPr>
    <w:rPr>
      <w:rFonts w:ascii="宋体" w:eastAsia="宋体"/>
    </w:rPr>
  </w:style>
  <w:style w:type="paragraph" w:customStyle="1" w:styleId="affffffffe">
    <w:name w:val="标准文件_五级无标题"/>
    <w:basedOn w:val="afff7"/>
    <w:qFormat/>
    <w:pPr>
      <w:spacing w:beforeLines="0" w:afterLines="0"/>
      <w:outlineLvl w:val="9"/>
    </w:pPr>
    <w:rPr>
      <w:rFonts w:ascii="宋体" w:eastAsia="宋体"/>
    </w:rPr>
  </w:style>
  <w:style w:type="paragraph" w:customStyle="1" w:styleId="afffffffff">
    <w:name w:val="标准文件_三级无标题"/>
    <w:basedOn w:val="afff5"/>
    <w:qFormat/>
    <w:pPr>
      <w:spacing w:beforeLines="0" w:afterLines="0"/>
      <w:outlineLvl w:val="9"/>
    </w:pPr>
    <w:rPr>
      <w:rFonts w:ascii="宋体" w:eastAsia="宋体"/>
    </w:rPr>
  </w:style>
  <w:style w:type="paragraph" w:customStyle="1" w:styleId="afffffffff0">
    <w:name w:val="标准文件_二级无标题"/>
    <w:basedOn w:val="afff4"/>
    <w:qFormat/>
    <w:pPr>
      <w:spacing w:beforeLines="0" w:afterLines="0"/>
      <w:outlineLvl w:val="9"/>
    </w:pPr>
    <w:rPr>
      <w:rFonts w:ascii="宋体" w:eastAsia="宋体"/>
    </w:rPr>
  </w:style>
  <w:style w:type="paragraph" w:customStyle="1" w:styleId="afffffffff1">
    <w:name w:val="标准_四级无标题"/>
    <w:basedOn w:val="afff6"/>
    <w:next w:val="afffff4"/>
    <w:qFormat/>
    <w:rPr>
      <w:rFonts w:eastAsia="宋体"/>
    </w:rPr>
  </w:style>
  <w:style w:type="paragraph" w:customStyle="1" w:styleId="afffffffff2">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4"/>
    <w:pPr>
      <w:numPr>
        <w:numId w:val="23"/>
      </w:numPr>
      <w:ind w:firstLineChars="0" w:firstLine="0"/>
    </w:pPr>
    <w:rPr>
      <w:rFonts w:ascii="Times New Roman" w:cs="Arial"/>
      <w:szCs w:val="28"/>
    </w:rPr>
  </w:style>
  <w:style w:type="paragraph" w:customStyle="1" w:styleId="ae">
    <w:name w:val="标准文件_小写罗马数字编号列项"/>
    <w:basedOn w:val="afffff4"/>
    <w:pPr>
      <w:numPr>
        <w:numId w:val="24"/>
      </w:numPr>
      <w:ind w:firstLineChars="0" w:firstLine="0"/>
    </w:pPr>
    <w:rPr>
      <w:rFonts w:cs="Arial"/>
      <w:szCs w:val="28"/>
    </w:rPr>
  </w:style>
  <w:style w:type="paragraph" w:customStyle="1" w:styleId="afffffffff3">
    <w:name w:val="标准文件_附录标题"/>
    <w:basedOn w:val="aff9"/>
    <w:qFormat/>
    <w:pPr>
      <w:numPr>
        <w:numId w:val="0"/>
      </w:numPr>
      <w:spacing w:after="280"/>
      <w:outlineLvl w:val="9"/>
    </w:pPr>
  </w:style>
  <w:style w:type="paragraph" w:customStyle="1" w:styleId="afffffffff4">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4"/>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5">
    <w:name w:val="标准文件_索引字母"/>
    <w:next w:val="afffff4"/>
    <w:qFormat/>
    <w:pPr>
      <w:jc w:val="center"/>
    </w:pPr>
    <w:rPr>
      <w:rFonts w:ascii="宋体" w:eastAsia="Times New Roman" w:hAnsi="宋体"/>
      <w:b/>
      <w:kern w:val="2"/>
      <w:sz w:val="21"/>
    </w:rPr>
  </w:style>
  <w:style w:type="paragraph" w:customStyle="1" w:styleId="afffffffff6">
    <w:name w:val="标准文件_附录前"/>
    <w:next w:val="afffff4"/>
    <w:qFormat/>
    <w:pPr>
      <w:spacing w:line="20" w:lineRule="atLeast"/>
      <w:ind w:firstLine="200"/>
    </w:pPr>
    <w:rPr>
      <w:rFonts w:ascii="宋体" w:hAnsi="宋体"/>
      <w:kern w:val="2"/>
      <w:sz w:val="10"/>
    </w:rPr>
  </w:style>
  <w:style w:type="paragraph" w:customStyle="1" w:styleId="afffffffff7">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f4"/>
    <w:qFormat/>
    <w:pPr>
      <w:ind w:firstLineChars="0" w:firstLine="0"/>
      <w:jc w:val="center"/>
    </w:pPr>
    <w:rPr>
      <w:sz w:val="18"/>
    </w:rPr>
  </w:style>
  <w:style w:type="paragraph" w:customStyle="1" w:styleId="afff8">
    <w:name w:val="标准文件_注："/>
    <w:next w:val="afffff4"/>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9"/>
    <w:pPr>
      <w:widowControl w:val="0"/>
      <w:numPr>
        <w:numId w:val="28"/>
      </w:numPr>
      <w:jc w:val="both"/>
    </w:pPr>
    <w:rPr>
      <w:rFonts w:ascii="宋体" w:hAnsi="Times New Roman"/>
      <w:sz w:val="18"/>
      <w:szCs w:val="18"/>
    </w:rPr>
  </w:style>
  <w:style w:type="paragraph" w:customStyle="1" w:styleId="afffffffff9">
    <w:name w:val="标准文件_示例内容"/>
    <w:basedOn w:val="afffff4"/>
    <w:qFormat/>
    <w:pPr>
      <w:ind w:firstLine="420"/>
    </w:pPr>
    <w:rPr>
      <w:sz w:val="18"/>
    </w:rPr>
  </w:style>
  <w:style w:type="paragraph" w:customStyle="1" w:styleId="aff0">
    <w:name w:val="标准文件_示例×："/>
    <w:basedOn w:val="afffb"/>
    <w:next w:val="afffffffff9"/>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4"/>
    <w:rPr>
      <w:rFonts w:ascii="宋体" w:hAnsi="Times New Roman"/>
      <w:sz w:val="21"/>
    </w:rPr>
  </w:style>
  <w:style w:type="paragraph" w:customStyle="1" w:styleId="afffffffffa">
    <w:name w:val="标准文件_表格续"/>
    <w:basedOn w:val="afffff4"/>
    <w:next w:val="afffff4"/>
    <w:qFormat/>
    <w:pPr>
      <w:jc w:val="center"/>
    </w:pPr>
    <w:rPr>
      <w:rFonts w:ascii="黑体" w:eastAsia="黑体" w:hAnsi="黑体"/>
    </w:rPr>
  </w:style>
  <w:style w:type="character" w:styleId="afffffffffb">
    <w:name w:val="Placeholder Text"/>
    <w:basedOn w:val="afffc"/>
    <w:uiPriority w:val="99"/>
    <w:semiHidden/>
    <w:rPr>
      <w:color w:val="808080"/>
    </w:rPr>
  </w:style>
  <w:style w:type="paragraph" w:customStyle="1" w:styleId="2">
    <w:name w:val="标准文件_二级项2"/>
    <w:basedOn w:val="afffff4"/>
    <w:qFormat/>
    <w:pPr>
      <w:numPr>
        <w:ilvl w:val="1"/>
        <w:numId w:val="21"/>
      </w:numPr>
      <w:ind w:left="1271" w:firstLineChars="0" w:hanging="420"/>
    </w:pPr>
  </w:style>
  <w:style w:type="paragraph" w:customStyle="1" w:styleId="21">
    <w:name w:val="标准文件_三级项2"/>
    <w:basedOn w:val="afffff4"/>
    <w:qFormat/>
    <w:pPr>
      <w:numPr>
        <w:numId w:val="30"/>
      </w:numPr>
      <w:spacing w:line="300" w:lineRule="exact"/>
      <w:ind w:left="1276" w:firstLineChars="0" w:hanging="425"/>
    </w:pPr>
    <w:rPr>
      <w:rFonts w:ascii="Times New Roman"/>
    </w:rPr>
  </w:style>
  <w:style w:type="paragraph" w:customStyle="1" w:styleId="20">
    <w:name w:val="标准文件_一级项2"/>
    <w:basedOn w:val="afffff4"/>
    <w:qFormat/>
    <w:pPr>
      <w:numPr>
        <w:numId w:val="31"/>
      </w:numPr>
      <w:spacing w:line="300" w:lineRule="exact"/>
      <w:ind w:left="1271" w:firstLineChars="0" w:hanging="420"/>
    </w:pPr>
    <w:rPr>
      <w:rFonts w:ascii="Times New Roman"/>
    </w:rPr>
  </w:style>
  <w:style w:type="paragraph" w:customStyle="1" w:styleId="afffffffffc">
    <w:name w:val="标准文件_提示"/>
    <w:basedOn w:val="afffff4"/>
    <w:next w:val="afffff4"/>
    <w:qFormat/>
    <w:pPr>
      <w:ind w:firstLine="420"/>
    </w:pPr>
    <w:rPr>
      <w:rFonts w:ascii="黑体" w:eastAsia="黑体"/>
    </w:rPr>
  </w:style>
  <w:style w:type="character" w:customStyle="1" w:styleId="afffffffffd">
    <w:name w:val="标准文件_来源"/>
    <w:basedOn w:val="afffc"/>
    <w:uiPriority w:val="1"/>
    <w:qFormat/>
    <w:rPr>
      <w:rFonts w:eastAsia="宋体"/>
      <w:sz w:val="21"/>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2"/>
    <w:pPr>
      <w:framePr w:w="3997" w:h="471" w:hRule="exact" w:hSpace="0" w:vSpace="181" w:wrap="around" w:vAnchor="page" w:hAnchor="page" w:x="1419" w:y="14097"/>
    </w:pPr>
  </w:style>
  <w:style w:type="paragraph" w:customStyle="1" w:styleId="affffffffff0">
    <w:name w:val="其他实施日期"/>
    <w:basedOn w:val="affffffff8"/>
    <w:pPr>
      <w:framePr w:w="3997" w:h="471" w:hRule="exact" w:vSpace="181" w:wrap="around" w:vAnchor="page" w:hAnchor="page" w:x="7089" w:y="14097"/>
    </w:pPr>
  </w:style>
  <w:style w:type="paragraph" w:customStyle="1" w:styleId="affffffffff1">
    <w:name w:val="标准文件_文件编号"/>
    <w:basedOn w:val="afffff4"/>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uto"/>
      <w:spacing w:before="57"/>
    </w:pPr>
    <w:rPr>
      <w:sz w:val="21"/>
    </w:rPr>
  </w:style>
  <w:style w:type="paragraph" w:customStyle="1" w:styleId="affffffffff3">
    <w:name w:val="标准文件_文件名称"/>
    <w:basedOn w:val="afffff4"/>
    <w:next w:val="afffff4"/>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4"/>
    <w:next w:val="afffff4"/>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4"/>
    <w:next w:val="afffff4"/>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4"/>
    <w:next w:val="afffff4"/>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4"/>
    <w:next w:val="afffff4"/>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4"/>
    <w:next w:val="afffff4"/>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4"/>
    <w:next w:val="afffff4"/>
    <w:qFormat/>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pPr>
      <w:ind w:left="811" w:firstLineChars="0" w:firstLine="0"/>
    </w:pPr>
    <w:rPr>
      <w:sz w:val="18"/>
    </w:rPr>
  </w:style>
  <w:style w:type="paragraph" w:customStyle="1" w:styleId="X">
    <w:name w:val="标准文件_注X后"/>
    <w:basedOn w:val="afffff4"/>
    <w:qFormat/>
    <w:pPr>
      <w:ind w:left="811" w:firstLineChars="0" w:firstLine="0"/>
    </w:pPr>
    <w:rPr>
      <w:sz w:val="18"/>
    </w:rPr>
  </w:style>
  <w:style w:type="paragraph" w:customStyle="1" w:styleId="affffffffff5">
    <w:name w:val="标准文件_示例后"/>
    <w:basedOn w:val="afffff4"/>
    <w:qFormat/>
    <w:pPr>
      <w:ind w:left="964" w:firstLineChars="0" w:firstLine="0"/>
    </w:pPr>
    <w:rPr>
      <w:sz w:val="18"/>
    </w:rPr>
  </w:style>
  <w:style w:type="paragraph" w:customStyle="1" w:styleId="X0">
    <w:name w:val="标准文件_示例X后"/>
    <w:basedOn w:val="afffff4"/>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6">
    <w:name w:val="标准文件_索引项"/>
    <w:basedOn w:val="afffff4"/>
    <w:next w:val="afffff4"/>
    <w:qFormat/>
    <w:pPr>
      <w:tabs>
        <w:tab w:val="right" w:leader="dot" w:pos="9356"/>
      </w:tabs>
      <w:ind w:left="210" w:firstLineChars="0" w:hanging="210"/>
      <w:jc w:val="left"/>
    </w:pPr>
  </w:style>
  <w:style w:type="paragraph" w:customStyle="1" w:styleId="affffffffff7">
    <w:name w:val="标准文件_附录一级无标题"/>
    <w:basedOn w:val="affa"/>
    <w:qFormat/>
    <w:pPr>
      <w:spacing w:beforeLines="0" w:afterLines="0" w:line="276" w:lineRule="auto"/>
      <w:outlineLvl w:val="9"/>
    </w:pPr>
    <w:rPr>
      <w:rFonts w:ascii="宋体" w:eastAsia="宋体"/>
    </w:rPr>
  </w:style>
  <w:style w:type="paragraph" w:customStyle="1" w:styleId="affffffffff8">
    <w:name w:val="标准文件_附录二级无标题"/>
    <w:basedOn w:val="affb"/>
    <w:pPr>
      <w:spacing w:beforeLines="0" w:afterLines="0" w:line="276" w:lineRule="auto"/>
      <w:outlineLvl w:val="9"/>
    </w:pPr>
    <w:rPr>
      <w:rFonts w:ascii="宋体" w:eastAsia="宋体"/>
    </w:rPr>
  </w:style>
  <w:style w:type="paragraph" w:customStyle="1" w:styleId="affffffffff9">
    <w:name w:val="标准文件_附录三级无标题"/>
    <w:basedOn w:val="affc"/>
    <w:qFormat/>
    <w:pPr>
      <w:spacing w:beforeLines="0" w:afterLines="0" w:line="276" w:lineRule="auto"/>
      <w:outlineLvl w:val="9"/>
    </w:pPr>
    <w:rPr>
      <w:rFonts w:ascii="宋体" w:eastAsia="宋体"/>
    </w:rPr>
  </w:style>
  <w:style w:type="paragraph" w:customStyle="1" w:styleId="affffffffffa">
    <w:name w:val="标准文件_附录四级无标题"/>
    <w:basedOn w:val="affd"/>
    <w:qFormat/>
    <w:pPr>
      <w:spacing w:beforeLines="0" w:afterLines="0" w:line="276" w:lineRule="auto"/>
      <w:outlineLvl w:val="9"/>
    </w:pPr>
    <w:rPr>
      <w:rFonts w:ascii="宋体" w:eastAsia="宋体"/>
    </w:rPr>
  </w:style>
  <w:style w:type="paragraph" w:customStyle="1" w:styleId="affffffffffb">
    <w:name w:val="标准文件_附录五级无标题"/>
    <w:basedOn w:val="affe"/>
    <w:qFormat/>
    <w:pPr>
      <w:spacing w:beforeLines="0" w:afterLines="0" w:line="276" w:lineRule="auto"/>
      <w:outlineLvl w:val="9"/>
    </w:pPr>
    <w:rPr>
      <w:rFonts w:ascii="宋体" w:eastAsia="宋体"/>
    </w:rPr>
  </w:style>
  <w:style w:type="paragraph" w:customStyle="1" w:styleId="affffffffffc">
    <w:name w:val="标准文件_引言一级无标题"/>
    <w:basedOn w:val="a7"/>
    <w:next w:val="afffff4"/>
    <w:qFormat/>
    <w:pPr>
      <w:spacing w:beforeLines="0" w:afterLines="0" w:line="276" w:lineRule="auto"/>
    </w:pPr>
    <w:rPr>
      <w:rFonts w:ascii="宋体" w:eastAsia="宋体"/>
    </w:rPr>
  </w:style>
  <w:style w:type="paragraph" w:customStyle="1" w:styleId="affffffffffd">
    <w:name w:val="标准文件_引言二级无标题"/>
    <w:basedOn w:val="a8"/>
    <w:next w:val="afffff4"/>
    <w:qFormat/>
    <w:pPr>
      <w:spacing w:beforeLines="0" w:afterLines="0" w:line="276" w:lineRule="auto"/>
    </w:pPr>
    <w:rPr>
      <w:rFonts w:ascii="宋体" w:eastAsia="宋体"/>
    </w:rPr>
  </w:style>
  <w:style w:type="paragraph" w:customStyle="1" w:styleId="affffffffffe">
    <w:name w:val="标准文件_引言三级无标题"/>
    <w:basedOn w:val="a9"/>
    <w:qFormat/>
    <w:pPr>
      <w:spacing w:beforeLines="0" w:afterLines="0" w:line="276" w:lineRule="auto"/>
    </w:pPr>
    <w:rPr>
      <w:rFonts w:ascii="宋体" w:eastAsia="宋体"/>
    </w:rPr>
  </w:style>
  <w:style w:type="paragraph" w:customStyle="1" w:styleId="afffffffffff">
    <w:name w:val="标准文件_引言四级无标题"/>
    <w:basedOn w:val="aa"/>
    <w:next w:val="afffff4"/>
    <w:qFormat/>
    <w:pPr>
      <w:spacing w:beforeLines="0" w:afterLines="0" w:line="276" w:lineRule="auto"/>
    </w:pPr>
    <w:rPr>
      <w:rFonts w:ascii="宋体" w:eastAsia="宋体"/>
    </w:rPr>
  </w:style>
  <w:style w:type="paragraph" w:customStyle="1" w:styleId="afffffffffff0">
    <w:name w:val="标准文件_引言五级无标题"/>
    <w:basedOn w:val="ab"/>
    <w:next w:val="afffff4"/>
    <w:qFormat/>
    <w:pPr>
      <w:spacing w:beforeLines="0" w:afterLines="0" w:line="276" w:lineRule="auto"/>
    </w:pPr>
    <w:rPr>
      <w:rFonts w:ascii="宋体" w:eastAsia="宋体"/>
    </w:rPr>
  </w:style>
  <w:style w:type="paragraph" w:customStyle="1" w:styleId="afffffffffff1">
    <w:name w:val="标准文件_索引标题"/>
    <w:basedOn w:val="afffffb"/>
    <w:next w:val="afffff4"/>
    <w:qFormat/>
    <w:rPr>
      <w:rFonts w:hAnsi="黑体"/>
    </w:rPr>
  </w:style>
  <w:style w:type="paragraph" w:customStyle="1" w:styleId="afffffffffff2">
    <w:name w:val="标准文件_脚注内容"/>
    <w:basedOn w:val="afffff4"/>
    <w:qFormat/>
    <w:pPr>
      <w:ind w:leftChars="200" w:left="400" w:hangingChars="200" w:hanging="200"/>
    </w:pPr>
    <w:rPr>
      <w:sz w:val="15"/>
    </w:rPr>
  </w:style>
  <w:style w:type="paragraph" w:customStyle="1" w:styleId="afffffffffff3">
    <w:name w:val="标准文件_术语条一"/>
    <w:basedOn w:val="affffffffd"/>
    <w:next w:val="afffff4"/>
    <w:qFormat/>
  </w:style>
  <w:style w:type="paragraph" w:customStyle="1" w:styleId="afffffffffff4">
    <w:name w:val="标准文件_术语条二"/>
    <w:basedOn w:val="afffffffff0"/>
    <w:next w:val="afffff4"/>
    <w:qFormat/>
  </w:style>
  <w:style w:type="paragraph" w:customStyle="1" w:styleId="afffffffffff5">
    <w:name w:val="标准文件_术语条三"/>
    <w:basedOn w:val="afffffffff"/>
    <w:next w:val="afffff4"/>
    <w:qFormat/>
  </w:style>
  <w:style w:type="paragraph" w:customStyle="1" w:styleId="afffffffffff6">
    <w:name w:val="标准文件_术语条四"/>
    <w:basedOn w:val="afffffffff2"/>
    <w:next w:val="afffff4"/>
    <w:qFormat/>
  </w:style>
  <w:style w:type="paragraph" w:customStyle="1" w:styleId="afffffffffff7">
    <w:name w:val="标准文件_术语条五"/>
    <w:basedOn w:val="affffffffe"/>
    <w:next w:val="afffff4"/>
    <w:qFormat/>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afffffffffff8">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8"/>
    <w:qFormat/>
    <w:rPr>
      <w:rFonts w:ascii="宋体" w:hAnsi="Times New Roman"/>
      <w:sz w:val="21"/>
    </w:rPr>
  </w:style>
  <w:style w:type="paragraph" w:customStyle="1" w:styleId="afffffffffff9">
    <w:name w:val="列项——（一级）"/>
    <w:pPr>
      <w:widowControl w:val="0"/>
      <w:ind w:left="833" w:hanging="408"/>
      <w:jc w:val="both"/>
    </w:pPr>
    <w:rPr>
      <w:rFonts w:ascii="宋体" w:hAnsi="Times New Roman"/>
      <w:sz w:val="21"/>
    </w:rPr>
  </w:style>
  <w:style w:type="paragraph" w:customStyle="1" w:styleId="afffffffffffa">
    <w:name w:val="列项●（二级）"/>
    <w:pPr>
      <w:tabs>
        <w:tab w:val="left" w:pos="760"/>
        <w:tab w:val="left" w:pos="840"/>
      </w:tabs>
      <w:ind w:left="1264" w:hanging="413"/>
      <w:jc w:val="both"/>
    </w:pPr>
    <w:rPr>
      <w:rFonts w:ascii="宋体" w:hAnsi="Times New Roman"/>
      <w:sz w:val="21"/>
    </w:rPr>
  </w:style>
  <w:style w:type="paragraph" w:customStyle="1" w:styleId="afffffffffffb">
    <w:name w:val="示例"/>
    <w:next w:val="afffb"/>
    <w:pPr>
      <w:widowControl w:val="0"/>
      <w:ind w:firstLine="363"/>
      <w:jc w:val="both"/>
    </w:pPr>
    <w:rPr>
      <w:rFonts w:ascii="宋体" w:hAnsi="Times New Roman"/>
      <w:sz w:val="18"/>
      <w:szCs w:val="18"/>
    </w:rPr>
  </w:style>
  <w:style w:type="paragraph" w:customStyle="1" w:styleId="afffffffffffc">
    <w:name w:val="数字编号列项（二级）"/>
    <w:pPr>
      <w:tabs>
        <w:tab w:val="left" w:pos="1260"/>
      </w:tabs>
      <w:ind w:left="1259" w:hanging="419"/>
      <w:jc w:val="both"/>
    </w:pPr>
    <w:rPr>
      <w:rFonts w:ascii="宋体" w:hAnsi="Times New Roman"/>
      <w:sz w:val="21"/>
    </w:rPr>
  </w:style>
  <w:style w:type="paragraph" w:customStyle="1" w:styleId="afffffffffffd">
    <w:name w:val="字母编号列项（一级）"/>
    <w:qFormat/>
    <w:pPr>
      <w:tabs>
        <w:tab w:val="left" w:pos="840"/>
      </w:tabs>
      <w:ind w:left="839" w:hanging="419"/>
      <w:jc w:val="both"/>
    </w:pPr>
    <w:rPr>
      <w:rFonts w:ascii="宋体" w:hAnsi="Times New Roman"/>
      <w:sz w:val="21"/>
    </w:rPr>
  </w:style>
  <w:style w:type="paragraph" w:customStyle="1" w:styleId="afffffffffffe">
    <w:name w:val="列项◆（三级）"/>
    <w:basedOn w:val="afffb"/>
    <w:pPr>
      <w:tabs>
        <w:tab w:val="left" w:pos="1678"/>
      </w:tabs>
      <w:adjustRightInd/>
      <w:spacing w:line="240" w:lineRule="auto"/>
      <w:ind w:left="1678" w:hanging="414"/>
    </w:pPr>
    <w:rPr>
      <w:rFonts w:ascii="宋体" w:hAnsi="Times New Roman"/>
    </w:rPr>
  </w:style>
  <w:style w:type="paragraph" w:customStyle="1" w:styleId="affffffffffff">
    <w:name w:val="编号列项（三级）"/>
    <w:pPr>
      <w:tabs>
        <w:tab w:val="left" w:pos="0"/>
      </w:tabs>
      <w:ind w:left="1679" w:hanging="420"/>
    </w:pPr>
    <w:rPr>
      <w:rFonts w:ascii="宋体" w:hAnsi="Times New Roman"/>
      <w:sz w:val="21"/>
    </w:rPr>
  </w:style>
  <w:style w:type="paragraph" w:customStyle="1" w:styleId="af3">
    <w:name w:val="一级条标题"/>
    <w:next w:val="afffffffffff8"/>
    <w:link w:val="Char8"/>
    <w:pPr>
      <w:numPr>
        <w:ilvl w:val="1"/>
        <w:numId w:val="32"/>
      </w:numPr>
      <w:spacing w:beforeLines="50" w:afterLines="50"/>
      <w:outlineLvl w:val="2"/>
    </w:pPr>
    <w:rPr>
      <w:rFonts w:ascii="黑体" w:eastAsia="黑体" w:hAnsi="Times New Roman"/>
      <w:sz w:val="21"/>
      <w:szCs w:val="21"/>
    </w:rPr>
  </w:style>
  <w:style w:type="character" w:customStyle="1" w:styleId="Char8">
    <w:name w:val="一级条标题 Char"/>
    <w:link w:val="af3"/>
    <w:rPr>
      <w:rFonts w:ascii="黑体" w:eastAsia="黑体" w:hAnsi="Times New Roman"/>
      <w:sz w:val="21"/>
      <w:szCs w:val="21"/>
    </w:rPr>
  </w:style>
  <w:style w:type="paragraph" w:customStyle="1" w:styleId="af2">
    <w:name w:val="章标题"/>
    <w:next w:val="afffffffffff8"/>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8"/>
    <w:pPr>
      <w:numPr>
        <w:ilvl w:val="2"/>
      </w:numPr>
      <w:spacing w:before="50" w:after="50"/>
      <w:ind w:left="0"/>
      <w:outlineLvl w:val="3"/>
    </w:pPr>
  </w:style>
  <w:style w:type="paragraph" w:customStyle="1" w:styleId="af5">
    <w:name w:val="三级条标题"/>
    <w:basedOn w:val="af4"/>
    <w:next w:val="afffffffffff8"/>
    <w:pPr>
      <w:numPr>
        <w:ilvl w:val="3"/>
      </w:numPr>
      <w:outlineLvl w:val="4"/>
    </w:pPr>
  </w:style>
  <w:style w:type="paragraph" w:customStyle="1" w:styleId="af6">
    <w:name w:val="四级条标题"/>
    <w:basedOn w:val="af5"/>
    <w:next w:val="afffffffffff8"/>
    <w:pPr>
      <w:numPr>
        <w:ilvl w:val="4"/>
      </w:numPr>
      <w:outlineLvl w:val="5"/>
    </w:pPr>
  </w:style>
  <w:style w:type="paragraph" w:customStyle="1" w:styleId="af7">
    <w:name w:val="五级条标题"/>
    <w:basedOn w:val="af6"/>
    <w:next w:val="afffffffffff8"/>
    <w:pPr>
      <w:numPr>
        <w:ilvl w:val="5"/>
      </w:numPr>
      <w:outlineLvl w:val="6"/>
    </w:pPr>
  </w:style>
  <w:style w:type="paragraph" w:customStyle="1" w:styleId="affffffffffff0">
    <w:name w:val="正文图标题"/>
    <w:next w:val="afffffffffff8"/>
    <w:pPr>
      <w:tabs>
        <w:tab w:val="left" w:pos="360"/>
      </w:tabs>
      <w:spacing w:beforeLines="50" w:afterLines="50"/>
      <w:jc w:val="center"/>
    </w:pPr>
    <w:rPr>
      <w:rFonts w:ascii="黑体" w:eastAsia="黑体" w:hAnsi="Times New Roman"/>
      <w:sz w:val="21"/>
    </w:rPr>
  </w:style>
  <w:style w:type="paragraph" w:customStyle="1" w:styleId="affffffffffff1">
    <w:name w:val="正文表标题"/>
    <w:next w:val="afffffffffff8"/>
    <w:pPr>
      <w:tabs>
        <w:tab w:val="left" w:pos="360"/>
      </w:tabs>
      <w:spacing w:beforeLines="50" w:afterLines="50"/>
      <w:jc w:val="center"/>
    </w:pPr>
    <w:rPr>
      <w:rFonts w:ascii="黑体" w:eastAsia="黑体" w:hAnsi="Times New Roman"/>
      <w:sz w:val="21"/>
    </w:rPr>
  </w:style>
  <w:style w:type="paragraph" w:customStyle="1" w:styleId="affffffffffff2">
    <w:name w:val="附录标识"/>
    <w:basedOn w:val="afffb"/>
    <w:next w:val="afffffffffff8"/>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3">
    <w:name w:val="附录二级条标题"/>
    <w:basedOn w:val="afffb"/>
    <w:next w:val="afffffffffff8"/>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4">
    <w:name w:val="附录三级条标题"/>
    <w:basedOn w:val="affffffffffff3"/>
    <w:next w:val="afffffffffff8"/>
    <w:pPr>
      <w:outlineLvl w:val="4"/>
    </w:pPr>
  </w:style>
  <w:style w:type="paragraph" w:customStyle="1" w:styleId="affffffffffff5">
    <w:name w:val="附录四级条标题"/>
    <w:basedOn w:val="affffffffffff4"/>
    <w:next w:val="afffffffffff8"/>
    <w:pPr>
      <w:outlineLvl w:val="5"/>
    </w:pPr>
  </w:style>
  <w:style w:type="paragraph" w:customStyle="1" w:styleId="affffffffffff6">
    <w:name w:val="附录五级条标题"/>
    <w:basedOn w:val="affffffffffff5"/>
    <w:next w:val="afffffffffff8"/>
    <w:pPr>
      <w:outlineLvl w:val="6"/>
    </w:pPr>
  </w:style>
  <w:style w:type="paragraph" w:customStyle="1" w:styleId="affffffffffff7">
    <w:name w:val="附录章标题"/>
    <w:next w:val="afffffffffff8"/>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8">
    <w:name w:val="附录一级条标题"/>
    <w:basedOn w:val="affffffffffff7"/>
    <w:next w:val="afffffffffff8"/>
    <w:pPr>
      <w:autoSpaceDN w:val="0"/>
      <w:spacing w:beforeLines="50" w:afterLines="50"/>
      <w:ind w:left="426"/>
      <w:outlineLvl w:val="2"/>
    </w:pPr>
  </w:style>
  <w:style w:type="paragraph" w:customStyle="1" w:styleId="affffffffffff9">
    <w:name w:val="终结线"/>
    <w:basedOn w:val="afffb"/>
    <w:pPr>
      <w:framePr w:hSpace="181" w:vSpace="181" w:wrap="around" w:vAnchor="text" w:hAnchor="margin" w:xAlign="center" w:y="285"/>
      <w:adjustRightInd/>
      <w:spacing w:line="240" w:lineRule="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4.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tif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F226551C20A4E4587CAB800E2110FAC"/>
        <w:category>
          <w:name w:val="常规"/>
          <w:gallery w:val="placeholder"/>
        </w:category>
        <w:types>
          <w:type w:val="bbPlcHdr"/>
        </w:types>
        <w:behaviors>
          <w:behavior w:val="content"/>
        </w:behaviors>
        <w:guid w:val="{7BFF66DB-C1D8-4554-876B-71A5C6D01EB9}"/>
      </w:docPartPr>
      <w:docPartBody>
        <w:p w:rsidR="004572E4" w:rsidRDefault="00D83954">
          <w:pPr>
            <w:pStyle w:val="CF226551C20A4E4587CAB800E2110FAC"/>
          </w:pPr>
          <w:r>
            <w:rPr>
              <w:rStyle w:val="a3"/>
              <w:rFonts w:hint="eastAsia"/>
            </w:rPr>
            <w:t>单击或点击此处输入文字。</w:t>
          </w:r>
        </w:p>
      </w:docPartBody>
    </w:docPart>
    <w:docPart>
      <w:docPartPr>
        <w:name w:val="AD7F0126FB8E4076A49231BC20E33CF9"/>
        <w:category>
          <w:name w:val="常规"/>
          <w:gallery w:val="placeholder"/>
        </w:category>
        <w:types>
          <w:type w:val="bbPlcHdr"/>
        </w:types>
        <w:behaviors>
          <w:behavior w:val="content"/>
        </w:behaviors>
        <w:guid w:val="{8058C833-7527-4397-8249-042FEC110B38}"/>
      </w:docPartPr>
      <w:docPartBody>
        <w:p w:rsidR="004572E4" w:rsidRDefault="00D83954">
          <w:pPr>
            <w:pStyle w:val="AD7F0126FB8E4076A49231BC20E33CF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3896"/>
    <w:rsid w:val="000E1E1C"/>
    <w:rsid w:val="004572E4"/>
    <w:rsid w:val="0071401B"/>
    <w:rsid w:val="007A3896"/>
    <w:rsid w:val="00861869"/>
    <w:rsid w:val="00B00C8D"/>
    <w:rsid w:val="00BC750A"/>
    <w:rsid w:val="00D83954"/>
    <w:rsid w:val="00FA55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F226551C20A4E4587CAB800E2110FAC">
    <w:name w:val="CF226551C20A4E4587CAB800E2110FAC"/>
    <w:pPr>
      <w:widowControl w:val="0"/>
      <w:jc w:val="both"/>
    </w:pPr>
    <w:rPr>
      <w:kern w:val="2"/>
      <w:sz w:val="21"/>
      <w:szCs w:val="22"/>
    </w:rPr>
  </w:style>
  <w:style w:type="paragraph" w:customStyle="1" w:styleId="AD7F0126FB8E4076A49231BC20E33CF9">
    <w:name w:val="AD7F0126FB8E4076A49231BC20E33CF9"/>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2424B5-30AA-4065-B6E5-BD13BF365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84</TotalTime>
  <Pages>12</Pages>
  <Words>1057</Words>
  <Characters>6031</Characters>
  <Application>Microsoft Office Word</Application>
  <DocSecurity>0</DocSecurity>
  <Lines>50</Lines>
  <Paragraphs>14</Paragraphs>
  <ScaleCrop>false</ScaleCrop>
  <Company>PCMI</Company>
  <LinksUpToDate>false</LinksUpToDate>
  <CharactersWithSpaces>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舒本勤</dc:creator>
  <dc:description>&lt;config cover="true" show_menu="true" version="1.0.0" doctype="SDKXY"&gt;_x000d_
&lt;/config&gt;</dc:description>
  <cp:lastModifiedBy>舒本勤</cp:lastModifiedBy>
  <cp:revision>11</cp:revision>
  <cp:lastPrinted>2021-02-02T07:44:00Z</cp:lastPrinted>
  <dcterms:created xsi:type="dcterms:W3CDTF">2024-06-05T08:21:00Z</dcterms:created>
  <dcterms:modified xsi:type="dcterms:W3CDTF">2024-06-07T00:16:00Z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D3012216D5554ECE97874BE75F8C0617_12</vt:lpwstr>
  </property>
</Properties>
</file>